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59085963" w:rsidR="000F7AFE" w:rsidRPr="00224CF4" w:rsidRDefault="000F7AFE" w:rsidP="000F7AFE">
      <w:pPr>
        <w:spacing w:before="0" w:after="0"/>
        <w:rPr>
          <w:rFonts w:cs="Arial"/>
          <w:b/>
          <w:bCs/>
          <w:color w:val="000000"/>
          <w:sz w:val="28"/>
          <w:szCs w:val="28"/>
          <w:lang w:val="en-GB"/>
        </w:rPr>
      </w:pPr>
      <w:r w:rsidRPr="00224CF4">
        <w:rPr>
          <w:rFonts w:cs="Arial"/>
          <w:b/>
          <w:bCs/>
          <w:color w:val="000000"/>
          <w:sz w:val="28"/>
          <w:szCs w:val="28"/>
          <w:lang w:val="en-GB"/>
        </w:rPr>
        <w:t>3GPP TSG RAN WG1 #</w:t>
      </w:r>
      <w:r w:rsidR="008A2A4A" w:rsidRPr="00224CF4">
        <w:rPr>
          <w:rFonts w:cs="Arial"/>
          <w:b/>
          <w:bCs/>
          <w:color w:val="000000"/>
          <w:sz w:val="28"/>
          <w:szCs w:val="28"/>
          <w:lang w:val="en-GB"/>
        </w:rPr>
        <w:t>11</w:t>
      </w:r>
      <w:r w:rsidR="008750E6" w:rsidRPr="00224CF4">
        <w:rPr>
          <w:rFonts w:cs="Arial"/>
          <w:b/>
          <w:bCs/>
          <w:color w:val="000000"/>
          <w:sz w:val="28"/>
          <w:szCs w:val="28"/>
          <w:lang w:val="en-GB"/>
        </w:rPr>
        <w:t>6</w:t>
      </w:r>
      <w:r w:rsidRPr="00224CF4">
        <w:rPr>
          <w:rFonts w:cs="Arial"/>
          <w:b/>
          <w:bCs/>
          <w:color w:val="000000"/>
          <w:sz w:val="28"/>
          <w:szCs w:val="28"/>
          <w:lang w:val="en-GB"/>
        </w:rPr>
        <w:tab/>
        <w:t xml:space="preserve">                                   </w:t>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t xml:space="preserve">       </w:t>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r>
      <w:r w:rsidRPr="00224CF4">
        <w:rPr>
          <w:rFonts w:cs="Arial"/>
          <w:b/>
          <w:bCs/>
          <w:color w:val="000000"/>
          <w:sz w:val="28"/>
          <w:szCs w:val="28"/>
          <w:lang w:val="en-GB"/>
        </w:rPr>
        <w:tab/>
        <w:t xml:space="preserve">                  </w:t>
      </w:r>
      <w:r w:rsidR="00981673" w:rsidRPr="00224CF4">
        <w:rPr>
          <w:rFonts w:cs="Arial"/>
          <w:b/>
          <w:bCs/>
          <w:color w:val="000000"/>
          <w:sz w:val="28"/>
          <w:szCs w:val="28"/>
          <w:lang w:val="en-GB"/>
        </w:rPr>
        <w:t xml:space="preserve">         </w:t>
      </w:r>
      <w:r w:rsidR="00C27968" w:rsidRPr="00224CF4">
        <w:rPr>
          <w:rFonts w:cs="Arial"/>
          <w:b/>
          <w:bCs/>
          <w:color w:val="000000"/>
          <w:sz w:val="28"/>
          <w:szCs w:val="28"/>
          <w:lang w:val="en-GB"/>
        </w:rPr>
        <w:t xml:space="preserve">         R1-2401365</w:t>
      </w:r>
    </w:p>
    <w:p w14:paraId="398E168F" w14:textId="5CB7BCC3" w:rsidR="00673CD6" w:rsidRDefault="008750E6" w:rsidP="000F7AFE">
      <w:pPr>
        <w:spacing w:before="0" w:after="0"/>
        <w:rPr>
          <w:rFonts w:cs="Arial"/>
          <w:b/>
          <w:color w:val="000000"/>
          <w:sz w:val="28"/>
          <w:szCs w:val="28"/>
        </w:rPr>
      </w:pPr>
      <w:r w:rsidRPr="008750E6">
        <w:rPr>
          <w:rFonts w:cs="Arial"/>
          <w:b/>
          <w:bCs/>
          <w:color w:val="000000"/>
          <w:sz w:val="28"/>
          <w:szCs w:val="28"/>
          <w:lang w:val="en-GB"/>
        </w:rPr>
        <w:t>Athens, Greece, February 26</w:t>
      </w:r>
      <w:r w:rsidRPr="008750E6">
        <w:rPr>
          <w:rFonts w:cs="Arial" w:hint="eastAsia"/>
          <w:b/>
          <w:bCs/>
          <w:color w:val="000000"/>
          <w:sz w:val="28"/>
          <w:szCs w:val="28"/>
          <w:vertAlign w:val="superscript"/>
          <w:lang w:val="en-GB"/>
        </w:rPr>
        <w:t>th</w:t>
      </w:r>
      <w:r w:rsidRPr="008750E6">
        <w:rPr>
          <w:rFonts w:cs="Arial"/>
          <w:b/>
          <w:bCs/>
          <w:color w:val="000000"/>
          <w:sz w:val="28"/>
          <w:szCs w:val="28"/>
          <w:lang w:val="en-GB"/>
        </w:rPr>
        <w:t xml:space="preserve"> – March 1</w:t>
      </w:r>
      <w:r w:rsidRPr="008750E6">
        <w:rPr>
          <w:rFonts w:cs="Arial"/>
          <w:b/>
          <w:bCs/>
          <w:color w:val="000000"/>
          <w:sz w:val="28"/>
          <w:szCs w:val="28"/>
          <w:vertAlign w:val="superscript"/>
          <w:lang w:val="en-GB"/>
        </w:rPr>
        <w:t>st</w:t>
      </w:r>
      <w:r w:rsidRPr="008750E6">
        <w:rPr>
          <w:rFonts w:cs="Arial"/>
          <w:b/>
          <w:bCs/>
          <w:color w:val="000000"/>
          <w:sz w:val="28"/>
          <w:szCs w:val="28"/>
          <w:lang w:val="en-GB"/>
        </w:rPr>
        <w:t>, 2024</w:t>
      </w:r>
    </w:p>
    <w:p w14:paraId="1B043442" w14:textId="77777777" w:rsidR="00673CD6" w:rsidRDefault="00673CD6">
      <w:pPr>
        <w:snapToGrid w:val="0"/>
        <w:spacing w:after="0"/>
        <w:rPr>
          <w:rFonts w:cs="Arial"/>
          <w:b/>
          <w:color w:val="000000"/>
          <w:sz w:val="28"/>
          <w:szCs w:val="28"/>
        </w:rPr>
      </w:pPr>
    </w:p>
    <w:p w14:paraId="0B558652" w14:textId="3FA09232"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8750E6" w:rsidRPr="008750E6">
        <w:rPr>
          <w:b/>
          <w:color w:val="000000"/>
          <w:sz w:val="24"/>
          <w:szCs w:val="24"/>
        </w:rPr>
        <w:t>8.12.</w:t>
      </w:r>
      <w:r w:rsidR="008750E6">
        <w:rPr>
          <w:b/>
          <w:color w:val="000000"/>
          <w:sz w:val="24"/>
          <w:szCs w:val="24"/>
        </w:rPr>
        <w:t>6</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5B8A9CCD" w:rsidR="00673CD6" w:rsidRDefault="00662619" w:rsidP="00EB6F22">
      <w:pPr>
        <w:ind w:left="1800" w:hanging="1800"/>
        <w:rPr>
          <w:b/>
          <w:color w:val="000000"/>
          <w:sz w:val="24"/>
          <w:szCs w:val="24"/>
        </w:rPr>
      </w:pPr>
      <w:r>
        <w:rPr>
          <w:b/>
          <w:color w:val="000000"/>
          <w:sz w:val="24"/>
          <w:szCs w:val="24"/>
        </w:rPr>
        <w:t>Title:</w:t>
      </w:r>
      <w:r>
        <w:rPr>
          <w:b/>
          <w:color w:val="000000"/>
          <w:sz w:val="24"/>
          <w:szCs w:val="24"/>
        </w:rPr>
        <w:tab/>
      </w:r>
      <w:r w:rsidR="00C27968" w:rsidRPr="00C27968">
        <w:rPr>
          <w:b/>
          <w:color w:val="000000"/>
          <w:sz w:val="24"/>
          <w:szCs w:val="24"/>
        </w:rPr>
        <w:t>Summary of UE features for BWP without restriction</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59FDF2E6" w:rsidR="00673CD6" w:rsidRPr="00716687" w:rsidRDefault="008750E6">
      <w:pPr>
        <w:pStyle w:val="maintext"/>
        <w:ind w:firstLineChars="90" w:firstLine="180"/>
        <w:rPr>
          <w:rFonts w:ascii="Calibri" w:hAnsi="Calibri" w:cs="Arial"/>
          <w:color w:val="000000"/>
        </w:rPr>
      </w:pPr>
      <w:r w:rsidRPr="00716687">
        <w:rPr>
          <w:rFonts w:ascii="Calibri" w:hAnsi="Calibri" w:cs="Arial"/>
          <w:color w:val="000000"/>
          <w:lang w:val="en-US"/>
        </w:rPr>
        <w:t>This document presents the summary of email discussion [116-R18-UE_features] during RAN1 #116.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rsidRPr="00716687" w14:paraId="29F6CD27" w14:textId="77777777" w:rsidTr="008750E6">
        <w:tc>
          <w:tcPr>
            <w:tcW w:w="22381" w:type="dxa"/>
            <w:tcBorders>
              <w:top w:val="single" w:sz="4" w:space="0" w:color="auto"/>
              <w:left w:val="single" w:sz="4" w:space="0" w:color="auto"/>
              <w:bottom w:val="single" w:sz="4" w:space="0" w:color="auto"/>
              <w:right w:val="single" w:sz="4" w:space="0" w:color="auto"/>
            </w:tcBorders>
            <w:shd w:val="clear" w:color="auto" w:fill="auto"/>
          </w:tcPr>
          <w:p w14:paraId="053643F9" w14:textId="77777777" w:rsidR="00716687" w:rsidRDefault="00716687" w:rsidP="00716687">
            <w:pPr>
              <w:rPr>
                <w:highlight w:val="cyan"/>
              </w:rPr>
            </w:pPr>
            <w:r w:rsidRPr="00473A1E">
              <w:rPr>
                <w:highlight w:val="cyan"/>
                <w:lang w:eastAsia="x-none"/>
              </w:rPr>
              <w:t>[11</w:t>
            </w:r>
            <w:r>
              <w:rPr>
                <w:highlight w:val="cyan"/>
                <w:lang w:eastAsia="x-none"/>
              </w:rPr>
              <w:t>6</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Ralf (AT&amp;T)</w:t>
            </w:r>
          </w:p>
          <w:p w14:paraId="0DDA564A" w14:textId="77777777" w:rsidR="00716687" w:rsidRDefault="00716687" w:rsidP="00716687">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proofErr w:type="gramStart"/>
            <w:r w:rsidRPr="00473A1E">
              <w:rPr>
                <w:highlight w:val="cyan"/>
                <w:lang w:eastAsia="x-none"/>
              </w:rPr>
              <w:t>etc</w:t>
            </w:r>
            <w:proofErr w:type="spellEnd"/>
            <w:proofErr w:type="gramEnd"/>
          </w:p>
          <w:p w14:paraId="76CCCD8F" w14:textId="77777777" w:rsidR="00673CD6" w:rsidRPr="00716687" w:rsidRDefault="00673CD6" w:rsidP="008750E6">
            <w:pPr>
              <w:spacing w:before="0" w:after="0" w:line="240" w:lineRule="auto"/>
              <w:jc w:val="left"/>
              <w:rPr>
                <w:rFonts w:ascii="Calibri" w:hAnsi="Calibri" w:cs="Arial"/>
                <w:color w:val="000000"/>
              </w:rPr>
            </w:pPr>
          </w:p>
        </w:tc>
      </w:tr>
    </w:tbl>
    <w:p w14:paraId="7C2921B6" w14:textId="6D3585F5" w:rsidR="00673CD6" w:rsidRPr="00F3552F" w:rsidRDefault="008750E6">
      <w:pPr>
        <w:pStyle w:val="maintext"/>
        <w:ind w:firstLineChars="90" w:firstLine="180"/>
        <w:rPr>
          <w:rFonts w:ascii="Calibri" w:hAnsi="Calibri" w:cs="Arial"/>
          <w:color w:val="000000"/>
        </w:rPr>
      </w:pPr>
      <w:r w:rsidRPr="00716687">
        <w:rPr>
          <w:rFonts w:ascii="Calibri" w:hAnsi="Calibri" w:cs="Arial"/>
          <w:color w:val="000000"/>
          <w:lang w:val="en-US"/>
        </w:rPr>
        <w:t>The following was discussed and/or agreed during RAN1 #116 within the scope of [116-R18-UE_features]. All pr</w:t>
      </w:r>
      <w:r w:rsidRPr="008750E6">
        <w:rPr>
          <w:rFonts w:ascii="Calibri" w:hAnsi="Calibri" w:cs="Arial"/>
          <w:color w:val="000000"/>
          <w:lang w:val="en-US"/>
        </w:rPr>
        <w:t xml:space="preserve">oposals are based on the latest RAN1 UE features list for Rel-18 in </w:t>
      </w:r>
      <w:r w:rsidRPr="008750E6">
        <w:rPr>
          <w:rFonts w:ascii="Calibri" w:hAnsi="Calibri" w:cs="Arial"/>
          <w:color w:val="000000"/>
          <w:lang w:val="en-US"/>
        </w:rPr>
        <w:fldChar w:fldCharType="begin"/>
      </w:r>
      <w:r w:rsidRPr="008750E6">
        <w:rPr>
          <w:rFonts w:ascii="Calibri" w:hAnsi="Calibri" w:cs="Arial"/>
          <w:color w:val="000000"/>
          <w:lang w:val="en-US"/>
        </w:rPr>
        <w:instrText xml:space="preserve"> REF _Ref84505649 \r \h  \* MERGEFORMAT </w:instrText>
      </w:r>
      <w:r w:rsidRPr="008750E6">
        <w:rPr>
          <w:rFonts w:ascii="Calibri" w:hAnsi="Calibri" w:cs="Arial"/>
          <w:color w:val="000000"/>
          <w:lang w:val="en-US"/>
        </w:rPr>
      </w:r>
      <w:r w:rsidRPr="008750E6">
        <w:rPr>
          <w:rFonts w:ascii="Calibri" w:hAnsi="Calibri" w:cs="Arial"/>
          <w:color w:val="000000"/>
          <w:lang w:val="en-US"/>
        </w:rPr>
        <w:fldChar w:fldCharType="separate"/>
      </w:r>
      <w:r w:rsidRPr="008750E6">
        <w:rPr>
          <w:rFonts w:ascii="Calibri" w:hAnsi="Calibri" w:cs="Arial"/>
          <w:color w:val="000000"/>
          <w:lang w:val="en-US"/>
        </w:rPr>
        <w:t>[1]</w:t>
      </w:r>
      <w:r w:rsidRPr="008750E6">
        <w:rPr>
          <w:rFonts w:ascii="Calibri" w:hAnsi="Calibri" w:cs="Arial"/>
          <w:color w:val="000000"/>
        </w:rPr>
        <w:fldChar w:fldCharType="end"/>
      </w:r>
      <w:r w:rsidRPr="008750E6">
        <w:rPr>
          <w:rFonts w:ascii="Calibri" w:hAnsi="Calibri" w:cs="Arial"/>
          <w:color w:val="000000"/>
          <w:lang w:val="en-US"/>
        </w:rPr>
        <w:t>.</w:t>
      </w:r>
    </w:p>
    <w:p w14:paraId="50FF4D6F" w14:textId="2E1369B7" w:rsidR="00673CD6" w:rsidRDefault="008750E6">
      <w:pPr>
        <w:pStyle w:val="Heading1"/>
        <w:numPr>
          <w:ilvl w:val="0"/>
          <w:numId w:val="8"/>
        </w:numPr>
        <w:jc w:val="both"/>
        <w:rPr>
          <w:color w:val="000000"/>
        </w:rPr>
      </w:pPr>
      <w:r w:rsidRPr="008750E6">
        <w:rPr>
          <w:color w:val="000000"/>
        </w:rPr>
        <w:t>Summary of Contributions Submitted to RAN1 #116</w:t>
      </w:r>
    </w:p>
    <w:p w14:paraId="6D4A8126" w14:textId="2B93DDD2" w:rsidR="00673CD6" w:rsidRDefault="008750E6">
      <w:pPr>
        <w:pStyle w:val="maintext"/>
        <w:ind w:firstLineChars="90" w:firstLine="180"/>
        <w:rPr>
          <w:rFonts w:ascii="Calibri" w:hAnsi="Calibri" w:cs="Arial"/>
          <w:color w:val="000000"/>
        </w:rPr>
      </w:pPr>
      <w:r w:rsidRPr="008750E6">
        <w:rPr>
          <w:rFonts w:ascii="Calibri" w:hAnsi="Calibri" w:cs="Arial"/>
          <w:lang w:val="en-US"/>
        </w:rPr>
        <w:t>The following is the moderator’s summary of contributions submitted to RAN1 #116 in this agenda item.</w:t>
      </w:r>
    </w:p>
    <w:p w14:paraId="11118DCA" w14:textId="7057C6E1" w:rsidR="00673CD6" w:rsidRPr="00720411" w:rsidRDefault="00673CD6">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E50EC7"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014A5A5B" w:rsidR="00E50EC7" w:rsidRDefault="00E50EC7" w:rsidP="00E50EC7">
            <w:pPr>
              <w:jc w:val="left"/>
              <w:rPr>
                <w:rFonts w:ascii="Calibri" w:hAnsi="Calibri" w:cs="Calibri"/>
                <w:color w:val="000000"/>
              </w:rPr>
            </w:pPr>
            <w:r>
              <w:rPr>
                <w:rFonts w:cs="Arial"/>
                <w:sz w:val="16"/>
                <w:szCs w:val="16"/>
              </w:rPr>
              <w:t xml:space="preserve">Nokia/Nokia Shanghai Bell </w:t>
            </w:r>
            <w:r w:rsidR="00885BC7">
              <w:rPr>
                <w:rFonts w:cs="Arial"/>
                <w:sz w:val="16"/>
                <w:szCs w:val="16"/>
              </w:rPr>
              <w:fldChar w:fldCharType="begin"/>
            </w:r>
            <w:r w:rsidR="00885BC7">
              <w:rPr>
                <w:rFonts w:cs="Arial"/>
                <w:sz w:val="16"/>
                <w:szCs w:val="16"/>
              </w:rPr>
              <w:instrText xml:space="preserve"> REF _Ref159616690 \r \h </w:instrText>
            </w:r>
            <w:r w:rsidR="00885BC7">
              <w:rPr>
                <w:rFonts w:cs="Arial"/>
                <w:sz w:val="16"/>
                <w:szCs w:val="16"/>
              </w:rPr>
            </w:r>
            <w:r w:rsidR="00885BC7">
              <w:rPr>
                <w:rFonts w:cs="Arial"/>
                <w:sz w:val="16"/>
                <w:szCs w:val="16"/>
              </w:rPr>
              <w:fldChar w:fldCharType="separate"/>
            </w:r>
            <w:r w:rsidR="00885BC7">
              <w:rPr>
                <w:rFonts w:cs="Arial"/>
                <w:sz w:val="16"/>
                <w:szCs w:val="16"/>
              </w:rPr>
              <w:t>[2]</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747073" w14:textId="77777777" w:rsidR="00004991" w:rsidRPr="006B137C" w:rsidRDefault="00004991" w:rsidP="00004991">
            <w:pPr>
              <w:rPr>
                <w:rFonts w:ascii="Times New Roman" w:hAnsi="Times New Roman"/>
              </w:rPr>
            </w:pPr>
            <w:r w:rsidRPr="006B137C">
              <w:rPr>
                <w:rFonts w:ascii="Times New Roman" w:hAnsi="Times New Roman"/>
              </w:rPr>
              <w:t>RAN#102 made the following decision:</w:t>
            </w:r>
          </w:p>
          <w:tbl>
            <w:tblPr>
              <w:tblStyle w:val="TableGrid"/>
              <w:tblW w:w="0" w:type="auto"/>
              <w:tblLook w:val="04A0" w:firstRow="1" w:lastRow="0" w:firstColumn="1" w:lastColumn="0" w:noHBand="0" w:noVBand="1"/>
            </w:tblPr>
            <w:tblGrid>
              <w:gridCol w:w="9017"/>
            </w:tblGrid>
            <w:tr w:rsidR="00004991" w:rsidRPr="006B137C" w14:paraId="0D60A816" w14:textId="77777777" w:rsidTr="00C61DF6">
              <w:tc>
                <w:tcPr>
                  <w:tcW w:w="9017" w:type="dxa"/>
                </w:tcPr>
                <w:p w14:paraId="550ADD25" w14:textId="77777777" w:rsidR="00004991" w:rsidRPr="006B137C" w:rsidRDefault="00000000" w:rsidP="00004991">
                  <w:pPr>
                    <w:widowControl w:val="0"/>
                    <w:tabs>
                      <w:tab w:val="left" w:pos="90"/>
                      <w:tab w:val="left" w:pos="1156"/>
                      <w:tab w:val="right" w:pos="10648"/>
                    </w:tabs>
                    <w:autoSpaceDE w:val="0"/>
                    <w:autoSpaceDN w:val="0"/>
                    <w:adjustRightInd w:val="0"/>
                    <w:spacing w:before="53"/>
                    <w:rPr>
                      <w:rFonts w:ascii="Times New Roman" w:hAnsi="Times New Roman"/>
                      <w:b/>
                      <w:bCs/>
                      <w:i/>
                      <w:iCs/>
                      <w:color w:val="000000"/>
                      <w:sz w:val="25"/>
                      <w:szCs w:val="25"/>
                    </w:rPr>
                  </w:pPr>
                  <w:hyperlink r:id="rId12" w:history="1">
                    <w:r w:rsidR="00004991" w:rsidRPr="006B137C">
                      <w:rPr>
                        <w:rStyle w:val="Hyperlink"/>
                        <w:rFonts w:ascii="Times New Roman" w:hAnsi="Times New Roman"/>
                        <w:b/>
                        <w:bCs/>
                      </w:rPr>
                      <w:t>RP-233999</w:t>
                    </w:r>
                  </w:hyperlink>
                  <w:r w:rsidR="00004991" w:rsidRPr="006B137C">
                    <w:rPr>
                      <w:rFonts w:cs="Arial"/>
                      <w:sz w:val="24"/>
                      <w:szCs w:val="24"/>
                    </w:rPr>
                    <w:tab/>
                  </w:r>
                  <w:r w:rsidR="00004991" w:rsidRPr="006B137C">
                    <w:rPr>
                      <w:rFonts w:ascii="Times" w:hAnsi="Times" w:cs="Times"/>
                      <w:b/>
                      <w:bCs/>
                      <w:color w:val="000000"/>
                    </w:rPr>
                    <w:t xml:space="preserve">Revised WID: Complete the specification support for </w:t>
                  </w:r>
                  <w:proofErr w:type="spellStart"/>
                  <w:r w:rsidR="00004991" w:rsidRPr="006B137C">
                    <w:rPr>
                      <w:rFonts w:ascii="Times" w:hAnsi="Times" w:cs="Times"/>
                      <w:b/>
                      <w:bCs/>
                      <w:color w:val="000000"/>
                    </w:rPr>
                    <w:t>BandWidth</w:t>
                  </w:r>
                  <w:proofErr w:type="spellEnd"/>
                  <w:r w:rsidR="00004991" w:rsidRPr="006B137C">
                    <w:rPr>
                      <w:rFonts w:ascii="Times" w:hAnsi="Times" w:cs="Times"/>
                      <w:b/>
                      <w:bCs/>
                      <w:color w:val="000000"/>
                    </w:rPr>
                    <w:t xml:space="preserve"> Part </w:t>
                  </w:r>
                  <w:r w:rsidR="00004991" w:rsidRPr="006B137C">
                    <w:rPr>
                      <w:rFonts w:cs="Arial"/>
                      <w:sz w:val="24"/>
                      <w:szCs w:val="24"/>
                    </w:rPr>
                    <w:tab/>
                  </w:r>
                  <w:r w:rsidR="00004991" w:rsidRPr="006B137C">
                    <w:rPr>
                      <w:rFonts w:ascii="Times New Roman" w:hAnsi="Times New Roman"/>
                      <w:b/>
                      <w:bCs/>
                      <w:i/>
                      <w:iCs/>
                      <w:color w:val="000000"/>
                    </w:rPr>
                    <w:t xml:space="preserve">Vodafone, </w:t>
                  </w:r>
                  <w:proofErr w:type="gramStart"/>
                  <w:r w:rsidR="00004991" w:rsidRPr="006B137C">
                    <w:rPr>
                      <w:rFonts w:ascii="Times New Roman" w:hAnsi="Times New Roman"/>
                      <w:b/>
                      <w:bCs/>
                      <w:i/>
                      <w:iCs/>
                      <w:color w:val="000000"/>
                    </w:rPr>
                    <w:t>vivo</w:t>
                  </w:r>
                  <w:proofErr w:type="gramEnd"/>
                </w:p>
                <w:p w14:paraId="1CD2A78A" w14:textId="77777777" w:rsidR="00004991" w:rsidRPr="006B137C" w:rsidRDefault="00004991" w:rsidP="00004991">
                  <w:pPr>
                    <w:widowControl w:val="0"/>
                    <w:tabs>
                      <w:tab w:val="left" w:pos="1156"/>
                    </w:tabs>
                    <w:autoSpaceDE w:val="0"/>
                    <w:autoSpaceDN w:val="0"/>
                    <w:adjustRightInd w:val="0"/>
                    <w:rPr>
                      <w:rFonts w:ascii="Times" w:hAnsi="Times" w:cs="Times"/>
                      <w:b/>
                      <w:bCs/>
                      <w:color w:val="000000"/>
                    </w:rPr>
                  </w:pPr>
                  <w:r w:rsidRPr="006B137C">
                    <w:rPr>
                      <w:rFonts w:cs="Arial"/>
                      <w:sz w:val="24"/>
                      <w:szCs w:val="24"/>
                    </w:rPr>
                    <w:tab/>
                  </w:r>
                  <w:r w:rsidRPr="006B137C">
                    <w:rPr>
                      <w:rFonts w:ascii="Times" w:hAnsi="Times" w:cs="Times"/>
                      <w:b/>
                      <w:bCs/>
                      <w:color w:val="000000"/>
                    </w:rPr>
                    <w:t>operation without restriction in NR</w:t>
                  </w:r>
                </w:p>
                <w:p w14:paraId="58721D77" w14:textId="77777777" w:rsidR="00004991" w:rsidRPr="006B137C" w:rsidRDefault="00004991" w:rsidP="00004991">
                  <w:pPr>
                    <w:widowControl w:val="0"/>
                    <w:tabs>
                      <w:tab w:val="left" w:pos="90"/>
                    </w:tabs>
                    <w:autoSpaceDE w:val="0"/>
                    <w:autoSpaceDN w:val="0"/>
                    <w:adjustRightInd w:val="0"/>
                    <w:spacing w:before="21"/>
                    <w:rPr>
                      <w:rFonts w:cs="Arial"/>
                      <w:color w:val="000000"/>
                      <w:sz w:val="21"/>
                      <w:szCs w:val="21"/>
                    </w:rPr>
                  </w:pPr>
                  <w:r w:rsidRPr="006B137C">
                    <w:rPr>
                      <w:rFonts w:cs="Arial"/>
                      <w:color w:val="000000"/>
                      <w:sz w:val="16"/>
                      <w:szCs w:val="16"/>
                    </w:rPr>
                    <w:t xml:space="preserve">Replaces </w:t>
                  </w:r>
                </w:p>
                <w:p w14:paraId="2CE1513F" w14:textId="77777777" w:rsidR="00004991" w:rsidRPr="006B137C" w:rsidRDefault="00004991" w:rsidP="00004991">
                  <w:pPr>
                    <w:widowControl w:val="0"/>
                    <w:tabs>
                      <w:tab w:val="left" w:pos="90"/>
                    </w:tabs>
                    <w:autoSpaceDE w:val="0"/>
                    <w:autoSpaceDN w:val="0"/>
                    <w:adjustRightInd w:val="0"/>
                    <w:rPr>
                      <w:rFonts w:cs="Arial"/>
                      <w:color w:val="000000"/>
                      <w:sz w:val="18"/>
                      <w:szCs w:val="18"/>
                    </w:rPr>
                  </w:pPr>
                  <w:r w:rsidRPr="006B137C">
                    <w:rPr>
                      <w:rFonts w:cs="Arial"/>
                      <w:color w:val="000000"/>
                      <w:sz w:val="16"/>
                      <w:szCs w:val="16"/>
                    </w:rPr>
                    <w:t>RP-233227</w:t>
                  </w:r>
                </w:p>
                <w:p w14:paraId="5AF6B0C2" w14:textId="77777777" w:rsidR="00004991" w:rsidRPr="006B137C" w:rsidRDefault="00004991" w:rsidP="00004991">
                  <w:pPr>
                    <w:widowControl w:val="0"/>
                    <w:tabs>
                      <w:tab w:val="left" w:pos="1190"/>
                    </w:tabs>
                    <w:autoSpaceDE w:val="0"/>
                    <w:autoSpaceDN w:val="0"/>
                    <w:adjustRightInd w:val="0"/>
                    <w:rPr>
                      <w:rFonts w:ascii="Times New Roman" w:hAnsi="Times New Roman"/>
                      <w:color w:val="000000"/>
                      <w:sz w:val="25"/>
                      <w:szCs w:val="25"/>
                    </w:rPr>
                  </w:pPr>
                  <w:r w:rsidRPr="006B137C">
                    <w:rPr>
                      <w:rFonts w:cs="Arial"/>
                      <w:sz w:val="24"/>
                      <w:szCs w:val="24"/>
                    </w:rPr>
                    <w:tab/>
                  </w:r>
                  <w:r w:rsidRPr="006B137C">
                    <w:rPr>
                      <w:rFonts w:ascii="Times New Roman" w:hAnsi="Times New Roman"/>
                      <w:color w:val="000000"/>
                    </w:rPr>
                    <w:t>RAN4 chair: option B-1-2 will be removed from feature list (in RAN1)</w:t>
                  </w:r>
                </w:p>
                <w:p w14:paraId="44E7D845" w14:textId="77777777" w:rsidR="00004991" w:rsidRPr="006B137C" w:rsidRDefault="00004991" w:rsidP="00004991">
                  <w:pPr>
                    <w:widowControl w:val="0"/>
                    <w:tabs>
                      <w:tab w:val="right" w:pos="10649"/>
                    </w:tabs>
                    <w:autoSpaceDE w:val="0"/>
                    <w:autoSpaceDN w:val="0"/>
                    <w:adjustRightInd w:val="0"/>
                    <w:spacing w:before="44"/>
                    <w:rPr>
                      <w:rFonts w:ascii="Times New Roman" w:hAnsi="Times New Roman"/>
                      <w:color w:val="000000"/>
                      <w:sz w:val="25"/>
                      <w:szCs w:val="25"/>
                      <w:u w:val="single"/>
                    </w:rPr>
                  </w:pPr>
                  <w:r w:rsidRPr="006B137C">
                    <w:rPr>
                      <w:rFonts w:cs="Arial"/>
                      <w:sz w:val="24"/>
                      <w:szCs w:val="24"/>
                    </w:rPr>
                    <w:tab/>
                  </w:r>
                  <w:r w:rsidRPr="006B137C">
                    <w:rPr>
                      <w:rFonts w:ascii="Times New Roman" w:hAnsi="Times New Roman"/>
                      <w:color w:val="000000"/>
                      <w:u w:val="single"/>
                    </w:rPr>
                    <w:t>The document was approved.</w:t>
                  </w:r>
                </w:p>
              </w:tc>
            </w:tr>
          </w:tbl>
          <w:p w14:paraId="501CFF60" w14:textId="77777777" w:rsidR="00004991" w:rsidRPr="006B137C" w:rsidRDefault="00004991" w:rsidP="00004991">
            <w:pPr>
              <w:rPr>
                <w:rFonts w:ascii="Times New Roman" w:hAnsi="Times New Roman"/>
              </w:rPr>
            </w:pPr>
          </w:p>
          <w:p w14:paraId="037DE63D" w14:textId="77777777" w:rsidR="00004991" w:rsidRPr="006B137C" w:rsidRDefault="00004991" w:rsidP="00004991">
            <w:pPr>
              <w:rPr>
                <w:rFonts w:ascii="Times New Roman" w:hAnsi="Times New Roman"/>
              </w:rPr>
            </w:pPr>
            <w:r w:rsidRPr="006B137C">
              <w:rPr>
                <w:rFonts w:ascii="Times New Roman" w:hAnsi="Times New Roman"/>
              </w:rPr>
              <w:t xml:space="preserve">In order to comply with the RAN </w:t>
            </w:r>
            <w:proofErr w:type="gramStart"/>
            <w:r w:rsidRPr="006B137C">
              <w:rPr>
                <w:rFonts w:ascii="Times New Roman" w:hAnsi="Times New Roman"/>
              </w:rPr>
              <w:t>decision</w:t>
            </w:r>
            <w:proofErr w:type="gramEnd"/>
            <w:r w:rsidRPr="006B137C">
              <w:rPr>
                <w:rFonts w:ascii="Times New Roman" w:hAnsi="Times New Roman"/>
              </w:rPr>
              <w:t xml:space="preserve"> the FG 53-2 (Support RLM/BM/BFD measurements based on CD-SSB outside active BWP with interruptions) needs to be removed from the RAN1 feature list:</w:t>
            </w:r>
          </w:p>
          <w:p w14:paraId="5EC81167" w14:textId="7310124A" w:rsidR="00E50EC7" w:rsidRPr="00004991" w:rsidRDefault="00004991" w:rsidP="00004991">
            <w:pPr>
              <w:ind w:left="1418" w:hanging="1134"/>
              <w:rPr>
                <w:rFonts w:ascii="Times New Roman" w:hAnsi="Times New Roman"/>
                <w:b/>
                <w:bCs/>
                <w:i/>
                <w:iCs/>
              </w:rPr>
            </w:pPr>
            <w:r w:rsidRPr="006B137C">
              <w:rPr>
                <w:rFonts w:ascii="Times New Roman" w:hAnsi="Times New Roman"/>
                <w:b/>
                <w:bCs/>
                <w:i/>
                <w:iCs/>
              </w:rPr>
              <w:t>Proposal 5:</w:t>
            </w:r>
            <w:r w:rsidRPr="006B137C">
              <w:rPr>
                <w:rFonts w:ascii="Times New Roman" w:hAnsi="Times New Roman"/>
                <w:b/>
                <w:bCs/>
                <w:i/>
                <w:iCs/>
              </w:rPr>
              <w:tab/>
              <w:t>Delete FG 53-2 (Support RLM/BM/BFD measurements based on CD-SSB outside active BWP with interruptions)</w:t>
            </w:r>
          </w:p>
        </w:tc>
      </w:tr>
      <w:tr w:rsidR="00E50EC7" w14:paraId="12A17B4A" w14:textId="77777777">
        <w:tc>
          <w:tcPr>
            <w:tcW w:w="1815" w:type="dxa"/>
            <w:tcBorders>
              <w:top w:val="single" w:sz="4" w:space="0" w:color="auto"/>
              <w:left w:val="single" w:sz="4" w:space="0" w:color="auto"/>
              <w:bottom w:val="single" w:sz="4" w:space="0" w:color="auto"/>
              <w:right w:val="single" w:sz="4" w:space="0" w:color="auto"/>
            </w:tcBorders>
          </w:tcPr>
          <w:p w14:paraId="7387D7D6" w14:textId="2BFEE494" w:rsidR="00E50EC7" w:rsidRDefault="00E50EC7" w:rsidP="00E50EC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885BC7">
              <w:rPr>
                <w:rFonts w:cs="Arial"/>
                <w:sz w:val="16"/>
                <w:szCs w:val="16"/>
              </w:rPr>
              <w:fldChar w:fldCharType="begin"/>
            </w:r>
            <w:r w:rsidR="00885BC7">
              <w:rPr>
                <w:rFonts w:cs="Arial"/>
                <w:sz w:val="16"/>
                <w:szCs w:val="16"/>
              </w:rPr>
              <w:instrText xml:space="preserve"> REF _Ref159616697 \r \h </w:instrText>
            </w:r>
            <w:r w:rsidR="00885BC7">
              <w:rPr>
                <w:rFonts w:cs="Arial"/>
                <w:sz w:val="16"/>
                <w:szCs w:val="16"/>
              </w:rPr>
            </w:r>
            <w:r w:rsidR="00885BC7">
              <w:rPr>
                <w:rFonts w:cs="Arial"/>
                <w:sz w:val="16"/>
                <w:szCs w:val="16"/>
              </w:rPr>
              <w:fldChar w:fldCharType="separate"/>
            </w:r>
            <w:r w:rsidR="00885BC7">
              <w:rPr>
                <w:rFonts w:cs="Arial"/>
                <w:sz w:val="16"/>
                <w:szCs w:val="16"/>
              </w:rPr>
              <w:t>[3]</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702753" w14:textId="77777777" w:rsidR="00E50EC7" w:rsidRPr="00DE1E1C" w:rsidRDefault="00E50EC7" w:rsidP="00E50EC7">
            <w:pPr>
              <w:rPr>
                <w:u w:val="single"/>
              </w:rPr>
            </w:pPr>
          </w:p>
        </w:tc>
      </w:tr>
      <w:tr w:rsidR="00E50EC7" w14:paraId="72F1C04B" w14:textId="77777777">
        <w:tc>
          <w:tcPr>
            <w:tcW w:w="1815" w:type="dxa"/>
            <w:tcBorders>
              <w:top w:val="single" w:sz="4" w:space="0" w:color="auto"/>
              <w:left w:val="single" w:sz="4" w:space="0" w:color="auto"/>
              <w:bottom w:val="single" w:sz="4" w:space="0" w:color="auto"/>
              <w:right w:val="single" w:sz="4" w:space="0" w:color="auto"/>
            </w:tcBorders>
          </w:tcPr>
          <w:p w14:paraId="411F4598" w14:textId="5DD4C673" w:rsidR="00E50EC7" w:rsidRDefault="00E50EC7" w:rsidP="00E50EC7">
            <w:pPr>
              <w:jc w:val="left"/>
              <w:rPr>
                <w:rFonts w:ascii="Calibri" w:hAnsi="Calibri" w:cs="Calibri"/>
                <w:color w:val="000000"/>
              </w:rPr>
            </w:pPr>
            <w:r>
              <w:rPr>
                <w:rFonts w:cs="Arial"/>
                <w:sz w:val="16"/>
                <w:szCs w:val="16"/>
              </w:rPr>
              <w:t xml:space="preserve">Vivo </w:t>
            </w:r>
            <w:r w:rsidR="00885BC7">
              <w:rPr>
                <w:rFonts w:cs="Arial"/>
                <w:sz w:val="16"/>
                <w:szCs w:val="16"/>
              </w:rPr>
              <w:fldChar w:fldCharType="begin"/>
            </w:r>
            <w:r w:rsidR="00885BC7">
              <w:rPr>
                <w:rFonts w:cs="Arial"/>
                <w:sz w:val="16"/>
                <w:szCs w:val="16"/>
              </w:rPr>
              <w:instrText xml:space="preserve"> REF _Ref159616703 \r \h </w:instrText>
            </w:r>
            <w:r w:rsidR="00885BC7">
              <w:rPr>
                <w:rFonts w:cs="Arial"/>
                <w:sz w:val="16"/>
                <w:szCs w:val="16"/>
              </w:rPr>
            </w:r>
            <w:r w:rsidR="00885BC7">
              <w:rPr>
                <w:rFonts w:cs="Arial"/>
                <w:sz w:val="16"/>
                <w:szCs w:val="16"/>
              </w:rPr>
              <w:fldChar w:fldCharType="separate"/>
            </w:r>
            <w:r w:rsidR="00885BC7">
              <w:rPr>
                <w:rFonts w:cs="Arial"/>
                <w:sz w:val="16"/>
                <w:szCs w:val="16"/>
              </w:rPr>
              <w:t>[4]</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BDAF0F" w14:textId="77777777" w:rsidR="00E50EC7" w:rsidRPr="00DE1E1C" w:rsidRDefault="00E50EC7" w:rsidP="00E50EC7">
            <w:pPr>
              <w:rPr>
                <w:u w:val="single"/>
              </w:rPr>
            </w:pPr>
          </w:p>
        </w:tc>
      </w:tr>
      <w:tr w:rsidR="00E50EC7" w14:paraId="2BDEFCBD" w14:textId="77777777">
        <w:tc>
          <w:tcPr>
            <w:tcW w:w="1815" w:type="dxa"/>
            <w:tcBorders>
              <w:top w:val="single" w:sz="4" w:space="0" w:color="auto"/>
              <w:left w:val="single" w:sz="4" w:space="0" w:color="auto"/>
              <w:bottom w:val="single" w:sz="4" w:space="0" w:color="auto"/>
              <w:right w:val="single" w:sz="4" w:space="0" w:color="auto"/>
            </w:tcBorders>
          </w:tcPr>
          <w:p w14:paraId="4D17EF0E" w14:textId="301FFEAD" w:rsidR="00E50EC7" w:rsidRDefault="00E50EC7" w:rsidP="00E50EC7">
            <w:pPr>
              <w:jc w:val="left"/>
              <w:rPr>
                <w:rFonts w:ascii="Calibri" w:hAnsi="Calibri" w:cs="Calibri"/>
                <w:color w:val="000000"/>
              </w:rPr>
            </w:pPr>
            <w:r>
              <w:rPr>
                <w:rFonts w:cs="Arial"/>
                <w:sz w:val="16"/>
                <w:szCs w:val="16"/>
              </w:rPr>
              <w:t xml:space="preserve">ZTE </w:t>
            </w:r>
            <w:r w:rsidR="00885BC7">
              <w:rPr>
                <w:rFonts w:cs="Arial"/>
                <w:sz w:val="16"/>
                <w:szCs w:val="16"/>
              </w:rPr>
              <w:fldChar w:fldCharType="begin"/>
            </w:r>
            <w:r w:rsidR="00885BC7">
              <w:rPr>
                <w:rFonts w:cs="Arial"/>
                <w:sz w:val="16"/>
                <w:szCs w:val="16"/>
              </w:rPr>
              <w:instrText xml:space="preserve"> REF _Ref159616713 \r \h </w:instrText>
            </w:r>
            <w:r w:rsidR="00885BC7">
              <w:rPr>
                <w:rFonts w:cs="Arial"/>
                <w:sz w:val="16"/>
                <w:szCs w:val="16"/>
              </w:rPr>
            </w:r>
            <w:r w:rsidR="00885BC7">
              <w:rPr>
                <w:rFonts w:cs="Arial"/>
                <w:sz w:val="16"/>
                <w:szCs w:val="16"/>
              </w:rPr>
              <w:fldChar w:fldCharType="separate"/>
            </w:r>
            <w:r w:rsidR="00885BC7">
              <w:rPr>
                <w:rFonts w:cs="Arial"/>
                <w:sz w:val="16"/>
                <w:szCs w:val="16"/>
              </w:rPr>
              <w:t>[5]</w:t>
            </w:r>
            <w:r w:rsidR="00885BC7">
              <w:rPr>
                <w:rFonts w:cs="Arial"/>
                <w:sz w:val="16"/>
                <w:szCs w:val="16"/>
              </w:rPr>
              <w:fldChar w:fldCharType="end"/>
            </w:r>
            <w:r w:rsidR="00885BC7">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2A3AC687" w14:textId="77777777" w:rsidR="00E50EC7" w:rsidRPr="00DE1E1C" w:rsidRDefault="00E50EC7" w:rsidP="00E50EC7">
            <w:pPr>
              <w:rPr>
                <w:u w:val="single"/>
              </w:rPr>
            </w:pPr>
          </w:p>
        </w:tc>
      </w:tr>
      <w:tr w:rsidR="00E50EC7" w14:paraId="67CA29E7" w14:textId="77777777">
        <w:tc>
          <w:tcPr>
            <w:tcW w:w="1815" w:type="dxa"/>
            <w:tcBorders>
              <w:top w:val="single" w:sz="4" w:space="0" w:color="auto"/>
              <w:left w:val="single" w:sz="4" w:space="0" w:color="auto"/>
              <w:bottom w:val="single" w:sz="4" w:space="0" w:color="auto"/>
              <w:right w:val="single" w:sz="4" w:space="0" w:color="auto"/>
            </w:tcBorders>
          </w:tcPr>
          <w:p w14:paraId="559D2963" w14:textId="3AEC9D60" w:rsidR="00E50EC7" w:rsidRDefault="00E50EC7" w:rsidP="00E50EC7">
            <w:pPr>
              <w:jc w:val="left"/>
              <w:rPr>
                <w:rFonts w:ascii="Calibri" w:hAnsi="Calibri" w:cs="Calibri"/>
                <w:color w:val="000000"/>
              </w:rPr>
            </w:pPr>
            <w:r>
              <w:rPr>
                <w:rFonts w:cs="Arial"/>
                <w:sz w:val="16"/>
                <w:szCs w:val="16"/>
              </w:rPr>
              <w:t xml:space="preserve">CATT </w:t>
            </w:r>
            <w:r w:rsidR="00885BC7">
              <w:rPr>
                <w:rFonts w:cs="Arial"/>
                <w:sz w:val="16"/>
                <w:szCs w:val="16"/>
              </w:rPr>
              <w:fldChar w:fldCharType="begin"/>
            </w:r>
            <w:r w:rsidR="00885BC7">
              <w:rPr>
                <w:rFonts w:cs="Arial"/>
                <w:sz w:val="16"/>
                <w:szCs w:val="16"/>
              </w:rPr>
              <w:instrText xml:space="preserve"> REF _Ref159616720 \r \h </w:instrText>
            </w:r>
            <w:r w:rsidR="00885BC7">
              <w:rPr>
                <w:rFonts w:cs="Arial"/>
                <w:sz w:val="16"/>
                <w:szCs w:val="16"/>
              </w:rPr>
            </w:r>
            <w:r w:rsidR="00885BC7">
              <w:rPr>
                <w:rFonts w:cs="Arial"/>
                <w:sz w:val="16"/>
                <w:szCs w:val="16"/>
              </w:rPr>
              <w:fldChar w:fldCharType="separate"/>
            </w:r>
            <w:r w:rsidR="00885BC7">
              <w:rPr>
                <w:rFonts w:cs="Arial"/>
                <w:sz w:val="16"/>
                <w:szCs w:val="16"/>
              </w:rPr>
              <w:t>[6]</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2BF1D0" w14:textId="77777777" w:rsidR="00513B0B" w:rsidRDefault="00513B0B" w:rsidP="00513B0B">
            <w:pPr>
              <w:rPr>
                <w:noProof/>
              </w:rPr>
            </w:pPr>
            <w:r>
              <w:rPr>
                <w:rFonts w:hint="eastAsia"/>
                <w:noProof/>
              </w:rPr>
              <w:t xml:space="preserve">FG 53-2 was introduced to support Option B-1-2, i.e. </w:t>
            </w:r>
            <w:r>
              <w:rPr>
                <w:rFonts w:hint="eastAsia"/>
                <w:color w:val="000000"/>
              </w:rPr>
              <w:t>u</w:t>
            </w:r>
            <w:r w:rsidRPr="00C80CE3">
              <w:rPr>
                <w:color w:val="000000"/>
              </w:rPr>
              <w:t>sing larger BW covering SSB outside active BWP with interruptions</w:t>
            </w:r>
            <w:r>
              <w:rPr>
                <w:rFonts w:hint="eastAsia"/>
                <w:color w:val="000000"/>
              </w:rPr>
              <w:t>. However, i</w:t>
            </w:r>
            <w:r>
              <w:rPr>
                <w:rFonts w:hint="eastAsia"/>
                <w:noProof/>
              </w:rPr>
              <w:t>n RAN#102, it was agreed to remove Option B-1-2 and WID was updated</w:t>
            </w:r>
            <w:r w:rsidRPr="00EF2843">
              <w:rPr>
                <w:rFonts w:hint="eastAsia"/>
                <w:noProof/>
              </w:rPr>
              <w:t xml:space="preserve"> </w:t>
            </w:r>
            <w:r>
              <w:rPr>
                <w:rFonts w:hint="eastAsia"/>
                <w:noProof/>
              </w:rPr>
              <w:t>accordingly in RP-233999. Therefore, it is proposed to remove FG 53-2</w:t>
            </w:r>
            <w:r w:rsidRPr="00EF2843">
              <w:t xml:space="preserve"> </w:t>
            </w:r>
            <w:r w:rsidRPr="00EF2843">
              <w:rPr>
                <w:noProof/>
              </w:rPr>
              <w:t>from</w:t>
            </w:r>
            <w:r>
              <w:rPr>
                <w:rFonts w:hint="eastAsia"/>
                <w:noProof/>
              </w:rPr>
              <w:t xml:space="preserve"> RAN1</w:t>
            </w:r>
            <w:r w:rsidRPr="00EF2843">
              <w:rPr>
                <w:noProof/>
              </w:rPr>
              <w:t xml:space="preserve"> Rel-18 NR UE feature list</w:t>
            </w:r>
            <w:r>
              <w:rPr>
                <w:rFonts w:hint="eastAsia"/>
                <w:noProof/>
              </w:rPr>
              <w:t>.</w:t>
            </w:r>
          </w:p>
          <w:p w14:paraId="09499AF4" w14:textId="6F8E6890" w:rsidR="00E50EC7" w:rsidRPr="00513B0B" w:rsidRDefault="00513B0B" w:rsidP="00E50EC7">
            <w:pPr>
              <w:rPr>
                <w:b/>
              </w:rPr>
            </w:pPr>
            <w:r w:rsidRPr="000839BB">
              <w:rPr>
                <w:rFonts w:hint="eastAsia"/>
                <w:b/>
              </w:rPr>
              <w:t xml:space="preserve">Proposal </w:t>
            </w:r>
            <w:r>
              <w:rPr>
                <w:rFonts w:hint="eastAsia"/>
                <w:b/>
              </w:rPr>
              <w:t>4</w:t>
            </w:r>
            <w:r w:rsidRPr="000839BB">
              <w:rPr>
                <w:rFonts w:hint="eastAsia"/>
                <w:b/>
              </w:rPr>
              <w:t xml:space="preserve">: Remove FG 53-2 from </w:t>
            </w:r>
            <w:r>
              <w:rPr>
                <w:rFonts w:hint="eastAsia"/>
                <w:b/>
              </w:rPr>
              <w:t xml:space="preserve">RAN1 </w:t>
            </w:r>
            <w:r w:rsidRPr="000839BB">
              <w:rPr>
                <w:rFonts w:hint="eastAsia"/>
                <w:b/>
              </w:rPr>
              <w:t>Rel-18 NR UE feature list.</w:t>
            </w:r>
          </w:p>
        </w:tc>
      </w:tr>
      <w:tr w:rsidR="00E50EC7" w14:paraId="40957D07" w14:textId="77777777">
        <w:tc>
          <w:tcPr>
            <w:tcW w:w="1815" w:type="dxa"/>
            <w:tcBorders>
              <w:top w:val="single" w:sz="4" w:space="0" w:color="auto"/>
              <w:left w:val="single" w:sz="4" w:space="0" w:color="auto"/>
              <w:bottom w:val="single" w:sz="4" w:space="0" w:color="auto"/>
              <w:right w:val="single" w:sz="4" w:space="0" w:color="auto"/>
            </w:tcBorders>
          </w:tcPr>
          <w:p w14:paraId="408AA923" w14:textId="6992E34E" w:rsidR="00E50EC7" w:rsidRDefault="00E50EC7" w:rsidP="00E50EC7">
            <w:pPr>
              <w:jc w:val="left"/>
              <w:rPr>
                <w:rFonts w:ascii="Calibri" w:hAnsi="Calibri" w:cs="Calibri"/>
                <w:color w:val="000000"/>
              </w:rPr>
            </w:pPr>
            <w:r>
              <w:rPr>
                <w:rFonts w:cs="Arial"/>
                <w:sz w:val="16"/>
                <w:szCs w:val="16"/>
              </w:rPr>
              <w:t xml:space="preserve">Samsung </w:t>
            </w:r>
            <w:r w:rsidR="00885BC7">
              <w:rPr>
                <w:rFonts w:cs="Arial"/>
                <w:sz w:val="16"/>
                <w:szCs w:val="16"/>
              </w:rPr>
              <w:fldChar w:fldCharType="begin"/>
            </w:r>
            <w:r w:rsidR="00885BC7">
              <w:rPr>
                <w:rFonts w:cs="Arial"/>
                <w:sz w:val="16"/>
                <w:szCs w:val="16"/>
              </w:rPr>
              <w:instrText xml:space="preserve"> REF _Ref159616733 \r \h </w:instrText>
            </w:r>
            <w:r w:rsidR="00885BC7">
              <w:rPr>
                <w:rFonts w:cs="Arial"/>
                <w:sz w:val="16"/>
                <w:szCs w:val="16"/>
              </w:rPr>
            </w:r>
            <w:r w:rsidR="00885BC7">
              <w:rPr>
                <w:rFonts w:cs="Arial"/>
                <w:sz w:val="16"/>
                <w:szCs w:val="16"/>
              </w:rPr>
              <w:fldChar w:fldCharType="separate"/>
            </w:r>
            <w:r w:rsidR="00885BC7">
              <w:rPr>
                <w:rFonts w:cs="Arial"/>
                <w:sz w:val="16"/>
                <w:szCs w:val="16"/>
              </w:rPr>
              <w:t>[7]</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876E0C" w14:textId="77777777" w:rsidR="00E50EC7" w:rsidRPr="00DE1E1C" w:rsidRDefault="00E50EC7" w:rsidP="00E50EC7">
            <w:pPr>
              <w:rPr>
                <w:u w:val="single"/>
              </w:rPr>
            </w:pPr>
          </w:p>
        </w:tc>
      </w:tr>
      <w:tr w:rsidR="00E50EC7" w14:paraId="7E104B23" w14:textId="77777777">
        <w:tc>
          <w:tcPr>
            <w:tcW w:w="1815" w:type="dxa"/>
            <w:tcBorders>
              <w:top w:val="single" w:sz="4" w:space="0" w:color="auto"/>
              <w:left w:val="single" w:sz="4" w:space="0" w:color="auto"/>
              <w:bottom w:val="single" w:sz="4" w:space="0" w:color="auto"/>
              <w:right w:val="single" w:sz="4" w:space="0" w:color="auto"/>
            </w:tcBorders>
          </w:tcPr>
          <w:p w14:paraId="4127CC3F" w14:textId="2A6A74C1" w:rsidR="00E50EC7" w:rsidRDefault="00E50EC7" w:rsidP="00E50EC7">
            <w:pPr>
              <w:jc w:val="left"/>
              <w:rPr>
                <w:rFonts w:ascii="Calibri" w:hAnsi="Calibri" w:cs="Calibri"/>
                <w:color w:val="000000"/>
              </w:rPr>
            </w:pPr>
            <w:r>
              <w:rPr>
                <w:rFonts w:cs="Arial"/>
                <w:sz w:val="16"/>
                <w:szCs w:val="16"/>
              </w:rPr>
              <w:t xml:space="preserve">Apple </w:t>
            </w:r>
            <w:r w:rsidR="00885BC7">
              <w:rPr>
                <w:rFonts w:cs="Arial"/>
                <w:sz w:val="16"/>
                <w:szCs w:val="16"/>
              </w:rPr>
              <w:fldChar w:fldCharType="begin"/>
            </w:r>
            <w:r w:rsidR="00885BC7">
              <w:rPr>
                <w:rFonts w:cs="Arial"/>
                <w:sz w:val="16"/>
                <w:szCs w:val="16"/>
              </w:rPr>
              <w:instrText xml:space="preserve"> REF _Ref159616739 \r \h </w:instrText>
            </w:r>
            <w:r w:rsidR="00885BC7">
              <w:rPr>
                <w:rFonts w:cs="Arial"/>
                <w:sz w:val="16"/>
                <w:szCs w:val="16"/>
              </w:rPr>
            </w:r>
            <w:r w:rsidR="00885BC7">
              <w:rPr>
                <w:rFonts w:cs="Arial"/>
                <w:sz w:val="16"/>
                <w:szCs w:val="16"/>
              </w:rPr>
              <w:fldChar w:fldCharType="separate"/>
            </w:r>
            <w:r w:rsidR="00885BC7">
              <w:rPr>
                <w:rFonts w:cs="Arial"/>
                <w:sz w:val="16"/>
                <w:szCs w:val="16"/>
              </w:rPr>
              <w:t>[8]</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D35FD5" w14:textId="77777777" w:rsidR="00E50EC7" w:rsidRPr="00DE1E1C" w:rsidRDefault="00E50EC7" w:rsidP="00E50EC7">
            <w:pPr>
              <w:rPr>
                <w:u w:val="single"/>
              </w:rPr>
            </w:pPr>
          </w:p>
        </w:tc>
      </w:tr>
      <w:tr w:rsidR="00E50EC7" w14:paraId="60687267" w14:textId="77777777">
        <w:tc>
          <w:tcPr>
            <w:tcW w:w="1815" w:type="dxa"/>
            <w:tcBorders>
              <w:top w:val="single" w:sz="4" w:space="0" w:color="auto"/>
              <w:left w:val="single" w:sz="4" w:space="0" w:color="auto"/>
              <w:bottom w:val="single" w:sz="4" w:space="0" w:color="auto"/>
              <w:right w:val="single" w:sz="4" w:space="0" w:color="auto"/>
            </w:tcBorders>
          </w:tcPr>
          <w:p w14:paraId="2BB57C79" w14:textId="612A9687" w:rsidR="00E50EC7" w:rsidRDefault="00E50EC7" w:rsidP="00E50EC7">
            <w:pPr>
              <w:jc w:val="left"/>
              <w:rPr>
                <w:rFonts w:ascii="Calibri" w:hAnsi="Calibri" w:cs="Calibri"/>
                <w:color w:val="000000"/>
              </w:rPr>
            </w:pPr>
            <w:r>
              <w:rPr>
                <w:rFonts w:cs="Arial"/>
                <w:sz w:val="16"/>
                <w:szCs w:val="16"/>
              </w:rPr>
              <w:lastRenderedPageBreak/>
              <w:t xml:space="preserve">NTT DOCOMO, INC. </w:t>
            </w:r>
            <w:r w:rsidR="00885BC7">
              <w:rPr>
                <w:rFonts w:cs="Arial"/>
                <w:sz w:val="16"/>
                <w:szCs w:val="16"/>
              </w:rPr>
              <w:fldChar w:fldCharType="begin"/>
            </w:r>
            <w:r w:rsidR="00885BC7">
              <w:rPr>
                <w:rFonts w:cs="Arial"/>
                <w:sz w:val="16"/>
                <w:szCs w:val="16"/>
              </w:rPr>
              <w:instrText xml:space="preserve"> REF _Ref159616746 \r \h </w:instrText>
            </w:r>
            <w:r w:rsidR="00885BC7">
              <w:rPr>
                <w:rFonts w:cs="Arial"/>
                <w:sz w:val="16"/>
                <w:szCs w:val="16"/>
              </w:rPr>
            </w:r>
            <w:r w:rsidR="00885BC7">
              <w:rPr>
                <w:rFonts w:cs="Arial"/>
                <w:sz w:val="16"/>
                <w:szCs w:val="16"/>
              </w:rPr>
              <w:fldChar w:fldCharType="separate"/>
            </w:r>
            <w:r w:rsidR="00885BC7">
              <w:rPr>
                <w:rFonts w:cs="Arial"/>
                <w:sz w:val="16"/>
                <w:szCs w:val="16"/>
              </w:rPr>
              <w:t>[9]</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5A34FE" w14:textId="77777777" w:rsidR="008262A2" w:rsidRDefault="008262A2" w:rsidP="008262A2">
            <w:pPr>
              <w:spacing w:afterLines="50"/>
              <w:rPr>
                <w:rFonts w:eastAsia="MS Mincho"/>
                <w:sz w:val="22"/>
                <w:szCs w:val="22"/>
              </w:rPr>
            </w:pPr>
            <w:r>
              <w:rPr>
                <w:rFonts w:eastAsia="MS Mincho" w:hint="eastAsia"/>
                <w:sz w:val="22"/>
                <w:szCs w:val="22"/>
              </w:rPr>
              <w:t>At</w:t>
            </w:r>
            <w:r>
              <w:rPr>
                <w:rFonts w:eastAsia="MS Mincho"/>
                <w:sz w:val="22"/>
                <w:szCs w:val="22"/>
              </w:rPr>
              <w:t xml:space="preserve"> RAN#102 meeting, the removal of option B-1-2 was discussed and agreed, and hence following is captured in the meeting report [2].</w:t>
            </w:r>
          </w:p>
          <w:tbl>
            <w:tblPr>
              <w:tblStyle w:val="TableGrid"/>
              <w:tblW w:w="0" w:type="auto"/>
              <w:tblLook w:val="04A0" w:firstRow="1" w:lastRow="0" w:firstColumn="1" w:lastColumn="0" w:noHBand="0" w:noVBand="1"/>
            </w:tblPr>
            <w:tblGrid>
              <w:gridCol w:w="9962"/>
            </w:tblGrid>
            <w:tr w:rsidR="008262A2" w14:paraId="1FB8CF88" w14:textId="77777777" w:rsidTr="00486776">
              <w:tc>
                <w:tcPr>
                  <w:tcW w:w="9962" w:type="dxa"/>
                </w:tcPr>
                <w:p w14:paraId="07AFB9F6" w14:textId="77777777" w:rsidR="008262A2" w:rsidRPr="006A749A" w:rsidRDefault="008262A2" w:rsidP="008262A2">
                  <w:pPr>
                    <w:widowControl w:val="0"/>
                    <w:tabs>
                      <w:tab w:val="left" w:pos="90"/>
                      <w:tab w:val="left" w:pos="1868"/>
                      <w:tab w:val="right" w:pos="10648"/>
                    </w:tabs>
                    <w:spacing w:before="53"/>
                    <w:rPr>
                      <w:rFonts w:eastAsia="Yu Mincho"/>
                      <w:b/>
                      <w:bCs/>
                      <w:i/>
                      <w:iCs/>
                      <w:color w:val="000000"/>
                      <w:sz w:val="25"/>
                      <w:szCs w:val="25"/>
                    </w:rPr>
                  </w:pPr>
                  <w:r w:rsidRPr="006A749A">
                    <w:rPr>
                      <w:rFonts w:eastAsia="Yu Mincho"/>
                      <w:b/>
                      <w:bCs/>
                      <w:color w:val="0000FF"/>
                    </w:rPr>
                    <w:t>RP-233999</w:t>
                  </w:r>
                  <w:r w:rsidRPr="006A749A">
                    <w:rPr>
                      <w:rFonts w:eastAsia="Yu Mincho" w:cs="Arial"/>
                      <w:szCs w:val="24"/>
                    </w:rPr>
                    <w:tab/>
                  </w:r>
                  <w:r w:rsidRPr="006A749A">
                    <w:rPr>
                      <w:rFonts w:ascii="Times" w:eastAsia="Yu Mincho" w:hAnsi="Times" w:cs="Times"/>
                      <w:b/>
                      <w:bCs/>
                      <w:color w:val="000000"/>
                    </w:rPr>
                    <w:t xml:space="preserve">Revised WID: Complete the specification support for </w:t>
                  </w:r>
                  <w:proofErr w:type="spellStart"/>
                  <w:r w:rsidRPr="006A749A">
                    <w:rPr>
                      <w:rFonts w:ascii="Times" w:eastAsia="Yu Mincho" w:hAnsi="Times" w:cs="Times"/>
                      <w:b/>
                      <w:bCs/>
                      <w:color w:val="000000"/>
                    </w:rPr>
                    <w:t>BandWidth</w:t>
                  </w:r>
                  <w:proofErr w:type="spellEnd"/>
                  <w:r w:rsidRPr="006A749A">
                    <w:rPr>
                      <w:rFonts w:ascii="Times" w:eastAsia="Yu Mincho" w:hAnsi="Times" w:cs="Times"/>
                      <w:b/>
                      <w:bCs/>
                      <w:color w:val="000000"/>
                    </w:rPr>
                    <w:t xml:space="preserve"> Part </w:t>
                  </w:r>
                  <w:r w:rsidRPr="006A749A">
                    <w:rPr>
                      <w:rFonts w:eastAsia="Yu Mincho" w:cs="Arial"/>
                      <w:szCs w:val="24"/>
                    </w:rPr>
                    <w:tab/>
                  </w:r>
                  <w:r w:rsidRPr="006A749A">
                    <w:rPr>
                      <w:rFonts w:eastAsia="Yu Mincho"/>
                      <w:b/>
                      <w:bCs/>
                      <w:i/>
                      <w:iCs/>
                      <w:color w:val="000000"/>
                    </w:rPr>
                    <w:t xml:space="preserve">Vodafone, </w:t>
                  </w:r>
                  <w:proofErr w:type="gramStart"/>
                  <w:r w:rsidRPr="006A749A">
                    <w:rPr>
                      <w:rFonts w:eastAsia="Yu Mincho"/>
                      <w:b/>
                      <w:bCs/>
                      <w:i/>
                      <w:iCs/>
                      <w:color w:val="000000"/>
                    </w:rPr>
                    <w:t>vivo</w:t>
                  </w:r>
                  <w:proofErr w:type="gramEnd"/>
                </w:p>
                <w:p w14:paraId="7B7DC2FE" w14:textId="77777777" w:rsidR="008262A2" w:rsidRPr="006A749A" w:rsidRDefault="008262A2" w:rsidP="008262A2">
                  <w:pPr>
                    <w:widowControl w:val="0"/>
                    <w:tabs>
                      <w:tab w:val="left" w:pos="1868"/>
                    </w:tabs>
                    <w:rPr>
                      <w:rFonts w:ascii="Times" w:eastAsia="Yu Mincho" w:hAnsi="Times" w:cs="Times"/>
                      <w:b/>
                      <w:bCs/>
                      <w:color w:val="000000"/>
                      <w:sz w:val="22"/>
                      <w:szCs w:val="22"/>
                    </w:rPr>
                  </w:pPr>
                  <w:r w:rsidRPr="006A749A">
                    <w:rPr>
                      <w:rFonts w:eastAsia="Yu Mincho" w:cs="Arial"/>
                      <w:szCs w:val="24"/>
                    </w:rPr>
                    <w:tab/>
                  </w:r>
                  <w:r w:rsidRPr="006A749A">
                    <w:rPr>
                      <w:rFonts w:ascii="Times" w:eastAsia="Yu Mincho" w:hAnsi="Times" w:cs="Times"/>
                      <w:b/>
                      <w:bCs/>
                      <w:color w:val="000000"/>
                    </w:rPr>
                    <w:t>operation without restriction in NR</w:t>
                  </w:r>
                </w:p>
                <w:p w14:paraId="22AE860F" w14:textId="77777777" w:rsidR="008262A2" w:rsidRPr="006A749A" w:rsidRDefault="008262A2" w:rsidP="008262A2">
                  <w:pPr>
                    <w:widowControl w:val="0"/>
                    <w:tabs>
                      <w:tab w:val="left" w:pos="90"/>
                    </w:tabs>
                    <w:spacing w:before="21"/>
                    <w:rPr>
                      <w:rFonts w:eastAsia="Yu Mincho" w:cs="Arial"/>
                      <w:color w:val="000000"/>
                      <w:sz w:val="21"/>
                      <w:szCs w:val="21"/>
                    </w:rPr>
                  </w:pPr>
                  <w:r w:rsidRPr="006A749A">
                    <w:rPr>
                      <w:rFonts w:eastAsia="Yu Mincho" w:cs="Arial"/>
                      <w:color w:val="000000"/>
                      <w:sz w:val="16"/>
                      <w:szCs w:val="16"/>
                    </w:rPr>
                    <w:t xml:space="preserve">Replaces </w:t>
                  </w:r>
                </w:p>
                <w:p w14:paraId="1C59A3A0" w14:textId="77777777" w:rsidR="008262A2" w:rsidRPr="006A749A" w:rsidRDefault="008262A2" w:rsidP="008262A2">
                  <w:pPr>
                    <w:widowControl w:val="0"/>
                    <w:tabs>
                      <w:tab w:val="left" w:pos="90"/>
                    </w:tabs>
                    <w:rPr>
                      <w:rFonts w:eastAsia="Yu Mincho" w:cs="Arial"/>
                      <w:color w:val="000000"/>
                      <w:sz w:val="18"/>
                      <w:szCs w:val="18"/>
                    </w:rPr>
                  </w:pPr>
                  <w:r w:rsidRPr="006A749A">
                    <w:rPr>
                      <w:rFonts w:eastAsia="Yu Mincho" w:cs="Arial"/>
                      <w:color w:val="000000"/>
                      <w:sz w:val="16"/>
                      <w:szCs w:val="16"/>
                    </w:rPr>
                    <w:t>RP-233227</w:t>
                  </w:r>
                </w:p>
                <w:p w14:paraId="35E6F11D" w14:textId="77777777" w:rsidR="008262A2" w:rsidRPr="006A749A" w:rsidRDefault="008262A2" w:rsidP="008262A2">
                  <w:pPr>
                    <w:widowControl w:val="0"/>
                    <w:tabs>
                      <w:tab w:val="left" w:pos="1190"/>
                    </w:tabs>
                    <w:rPr>
                      <w:rFonts w:eastAsia="Yu Mincho"/>
                      <w:color w:val="000000"/>
                      <w:sz w:val="25"/>
                      <w:szCs w:val="25"/>
                    </w:rPr>
                  </w:pPr>
                  <w:r w:rsidRPr="006A749A">
                    <w:rPr>
                      <w:rFonts w:eastAsia="Yu Mincho" w:cs="Arial"/>
                      <w:szCs w:val="24"/>
                    </w:rPr>
                    <w:tab/>
                  </w:r>
                  <w:r w:rsidRPr="006A749A">
                    <w:rPr>
                      <w:rFonts w:eastAsia="Yu Mincho"/>
                      <w:color w:val="000000"/>
                    </w:rPr>
                    <w:t>RAN4 chair: option B-1-2 will be removed from feature list (in RAN1)</w:t>
                  </w:r>
                </w:p>
                <w:p w14:paraId="77BCC404" w14:textId="77777777" w:rsidR="008262A2" w:rsidRPr="006A749A" w:rsidRDefault="008262A2" w:rsidP="008262A2">
                  <w:pPr>
                    <w:widowControl w:val="0"/>
                    <w:tabs>
                      <w:tab w:val="right" w:pos="10649"/>
                    </w:tabs>
                    <w:spacing w:before="44"/>
                    <w:rPr>
                      <w:rFonts w:eastAsia="Yu Mincho"/>
                      <w:color w:val="000000"/>
                      <w:sz w:val="25"/>
                      <w:szCs w:val="25"/>
                      <w:u w:val="single"/>
                    </w:rPr>
                  </w:pPr>
                  <w:r w:rsidRPr="006A749A">
                    <w:rPr>
                      <w:rFonts w:eastAsia="Yu Mincho" w:cs="Arial"/>
                      <w:szCs w:val="24"/>
                    </w:rPr>
                    <w:tab/>
                  </w:r>
                  <w:r w:rsidRPr="006A749A">
                    <w:rPr>
                      <w:rFonts w:eastAsia="Yu Mincho"/>
                      <w:color w:val="000000"/>
                      <w:u w:val="single"/>
                    </w:rPr>
                    <w:t>The document was approved.</w:t>
                  </w:r>
                </w:p>
              </w:tc>
            </w:tr>
          </w:tbl>
          <w:p w14:paraId="0FFE5479" w14:textId="77777777" w:rsidR="008262A2" w:rsidRDefault="008262A2" w:rsidP="008262A2">
            <w:pPr>
              <w:spacing w:afterLines="50"/>
              <w:rPr>
                <w:rFonts w:eastAsia="MS Mincho"/>
                <w:sz w:val="22"/>
                <w:szCs w:val="22"/>
              </w:rPr>
            </w:pPr>
            <w:r>
              <w:rPr>
                <w:rFonts w:eastAsia="MS Mincho" w:hint="eastAsia"/>
                <w:sz w:val="22"/>
                <w:szCs w:val="22"/>
              </w:rPr>
              <w:t>T</w:t>
            </w:r>
            <w:r>
              <w:rPr>
                <w:rFonts w:eastAsia="MS Mincho"/>
                <w:sz w:val="22"/>
                <w:szCs w:val="22"/>
              </w:rPr>
              <w:t>herefore, FG53-2 needs to be removed from the RAN1 UE features list.</w:t>
            </w:r>
          </w:p>
          <w:p w14:paraId="2AFB650C" w14:textId="77777777" w:rsidR="008262A2" w:rsidRDefault="008262A2" w:rsidP="008262A2">
            <w:pPr>
              <w:spacing w:afterLines="50"/>
              <w:rPr>
                <w:rFonts w:eastAsia="MS Mincho"/>
                <w:b/>
                <w:bCs/>
                <w:sz w:val="22"/>
                <w:szCs w:val="22"/>
              </w:rPr>
            </w:pPr>
            <w:r w:rsidRPr="00570D5B">
              <w:rPr>
                <w:rFonts w:eastAsia="MS Mincho"/>
                <w:b/>
                <w:bCs/>
                <w:sz w:val="22"/>
                <w:szCs w:val="22"/>
              </w:rPr>
              <w:t xml:space="preserve">Proposal </w:t>
            </w:r>
            <w:r>
              <w:rPr>
                <w:rFonts w:eastAsia="MS Mincho"/>
                <w:b/>
                <w:bCs/>
                <w:sz w:val="22"/>
                <w:szCs w:val="22"/>
              </w:rPr>
              <w:t>13</w:t>
            </w:r>
            <w:r w:rsidRPr="00570D5B">
              <w:rPr>
                <w:rFonts w:eastAsia="MS Mincho"/>
                <w:b/>
                <w:bCs/>
                <w:sz w:val="22"/>
                <w:szCs w:val="22"/>
              </w:rPr>
              <w:t xml:space="preserve">: </w:t>
            </w:r>
            <w:r>
              <w:rPr>
                <w:rFonts w:eastAsia="MS Mincho"/>
                <w:b/>
                <w:bCs/>
                <w:sz w:val="22"/>
                <w:szCs w:val="22"/>
              </w:rPr>
              <w:t>FG53-2 for option B-1-2 is removed from the RAN1 UE features list according to the RAN#102 outcome.</w:t>
            </w:r>
          </w:p>
          <w:p w14:paraId="096054F4" w14:textId="77777777" w:rsidR="008262A2" w:rsidRDefault="008262A2" w:rsidP="008262A2">
            <w:pPr>
              <w:spacing w:afterLines="50"/>
              <w:rPr>
                <w:rFonts w:eastAsia="MS Mincho"/>
                <w:sz w:val="22"/>
                <w:szCs w:val="22"/>
              </w:rPr>
            </w:pPr>
          </w:p>
          <w:p w14:paraId="4FA7D514" w14:textId="77777777" w:rsidR="008262A2" w:rsidRDefault="008262A2" w:rsidP="008262A2">
            <w:pPr>
              <w:spacing w:afterLines="50"/>
              <w:rPr>
                <w:rFonts w:eastAsia="MS Mincho"/>
                <w:sz w:val="22"/>
                <w:szCs w:val="22"/>
              </w:rPr>
            </w:pPr>
            <w:r>
              <w:rPr>
                <w:rFonts w:eastAsia="MS Mincho" w:hint="eastAsia"/>
                <w:sz w:val="22"/>
                <w:szCs w:val="22"/>
              </w:rPr>
              <w:t>I</w:t>
            </w:r>
            <w:r>
              <w:rPr>
                <w:rFonts w:eastAsia="MS Mincho"/>
                <w:sz w:val="22"/>
                <w:szCs w:val="22"/>
              </w:rPr>
              <w:t>n the note for FG53-1, following has been captured to clarify the relationship between FG53-1 and FG53-2.</w:t>
            </w:r>
          </w:p>
          <w:tbl>
            <w:tblPr>
              <w:tblStyle w:val="TableGrid"/>
              <w:tblW w:w="0" w:type="auto"/>
              <w:tblLook w:val="04A0" w:firstRow="1" w:lastRow="0" w:firstColumn="1" w:lastColumn="0" w:noHBand="0" w:noVBand="1"/>
            </w:tblPr>
            <w:tblGrid>
              <w:gridCol w:w="9962"/>
            </w:tblGrid>
            <w:tr w:rsidR="008262A2" w14:paraId="29466184" w14:textId="77777777" w:rsidTr="00486776">
              <w:tc>
                <w:tcPr>
                  <w:tcW w:w="9962" w:type="dxa"/>
                </w:tcPr>
                <w:p w14:paraId="74A64232" w14:textId="77777777" w:rsidR="008262A2" w:rsidRPr="006A749A" w:rsidRDefault="008262A2" w:rsidP="008262A2">
                  <w:pPr>
                    <w:spacing w:afterLines="50"/>
                    <w:rPr>
                      <w:rFonts w:eastAsia="MS Mincho"/>
                      <w:sz w:val="22"/>
                      <w:szCs w:val="22"/>
                    </w:rPr>
                  </w:pPr>
                  <w:r w:rsidRPr="006A749A">
                    <w:rPr>
                      <w:rFonts w:eastAsia="MS Mincho"/>
                      <w:sz w:val="22"/>
                      <w:szCs w:val="22"/>
                    </w:rPr>
                    <w:t>Note: UE shall not indicate support of both B-1-1 and B-1-2 for the same band in the same reported band combination</w:t>
                  </w:r>
                </w:p>
              </w:tc>
            </w:tr>
          </w:tbl>
          <w:p w14:paraId="0C17C745" w14:textId="77777777" w:rsidR="008262A2" w:rsidRDefault="008262A2" w:rsidP="008262A2">
            <w:pPr>
              <w:spacing w:afterLines="50"/>
              <w:rPr>
                <w:rFonts w:eastAsia="MS Mincho"/>
                <w:sz w:val="22"/>
                <w:szCs w:val="22"/>
              </w:rPr>
            </w:pPr>
            <w:r>
              <w:rPr>
                <w:rFonts w:eastAsia="MS Mincho" w:hint="eastAsia"/>
                <w:sz w:val="22"/>
                <w:szCs w:val="22"/>
              </w:rPr>
              <w:t>S</w:t>
            </w:r>
            <w:r>
              <w:rPr>
                <w:rFonts w:eastAsia="MS Mincho"/>
                <w:sz w:val="22"/>
                <w:szCs w:val="22"/>
              </w:rPr>
              <w:t>ince FG53-2 for option B-1-2 is removed, this note is no longer necessary and should be removed as well.</w:t>
            </w:r>
          </w:p>
          <w:p w14:paraId="07444C08" w14:textId="77777777" w:rsidR="008262A2" w:rsidRDefault="008262A2" w:rsidP="008262A2">
            <w:pPr>
              <w:spacing w:afterLines="50"/>
              <w:rPr>
                <w:rFonts w:eastAsia="MS Mincho"/>
                <w:b/>
                <w:bCs/>
                <w:sz w:val="22"/>
                <w:szCs w:val="22"/>
              </w:rPr>
            </w:pPr>
            <w:r w:rsidRPr="00570D5B">
              <w:rPr>
                <w:rFonts w:eastAsia="MS Mincho"/>
                <w:b/>
                <w:bCs/>
                <w:sz w:val="22"/>
                <w:szCs w:val="22"/>
              </w:rPr>
              <w:t xml:space="preserve">Proposal </w:t>
            </w:r>
            <w:r>
              <w:rPr>
                <w:rFonts w:eastAsia="MS Mincho"/>
                <w:b/>
                <w:bCs/>
                <w:sz w:val="22"/>
                <w:szCs w:val="22"/>
              </w:rPr>
              <w:t>14</w:t>
            </w:r>
            <w:r w:rsidRPr="00570D5B">
              <w:rPr>
                <w:rFonts w:eastAsia="MS Mincho"/>
                <w:b/>
                <w:bCs/>
                <w:sz w:val="22"/>
                <w:szCs w:val="22"/>
              </w:rPr>
              <w:t xml:space="preserve">: </w:t>
            </w:r>
            <w:r>
              <w:rPr>
                <w:rFonts w:eastAsia="MS Mincho"/>
                <w:b/>
                <w:bCs/>
                <w:sz w:val="22"/>
                <w:szCs w:val="22"/>
              </w:rPr>
              <w:t>Following note for FG53-1 is removed.</w:t>
            </w:r>
          </w:p>
          <w:p w14:paraId="62257797" w14:textId="77777777" w:rsidR="008262A2" w:rsidRPr="006A749A" w:rsidRDefault="008262A2" w:rsidP="00730C02">
            <w:pPr>
              <w:pStyle w:val="ListParagraph"/>
              <w:numPr>
                <w:ilvl w:val="0"/>
                <w:numId w:val="16"/>
              </w:numPr>
              <w:spacing w:before="0" w:afterLines="50" w:line="240" w:lineRule="auto"/>
              <w:contextualSpacing w:val="0"/>
              <w:rPr>
                <w:rFonts w:eastAsia="MS Mincho"/>
                <w:b/>
                <w:bCs/>
                <w:sz w:val="22"/>
                <w:szCs w:val="22"/>
              </w:rPr>
            </w:pPr>
            <w:r w:rsidRPr="006A749A">
              <w:rPr>
                <w:rFonts w:eastAsia="MS Mincho"/>
                <w:b/>
                <w:bCs/>
                <w:sz w:val="22"/>
                <w:szCs w:val="22"/>
              </w:rPr>
              <w:t>Note: UE shall not indicate support of both B-1-1 and B-1-2 for the same band in the same reported band combination</w:t>
            </w:r>
          </w:p>
          <w:p w14:paraId="5269CDE5" w14:textId="77777777" w:rsidR="008262A2" w:rsidRPr="006A749A" w:rsidRDefault="008262A2" w:rsidP="008262A2">
            <w:pPr>
              <w:spacing w:afterLines="50"/>
              <w:rPr>
                <w:rFonts w:eastAsia="MS Mincho"/>
                <w:sz w:val="22"/>
                <w:szCs w:val="22"/>
              </w:rPr>
            </w:pPr>
          </w:p>
          <w:p w14:paraId="400CB590" w14:textId="77777777" w:rsidR="008262A2" w:rsidRDefault="008262A2" w:rsidP="008262A2">
            <w:pPr>
              <w:spacing w:afterLines="50"/>
              <w:rPr>
                <w:rFonts w:eastAsia="MS Mincho"/>
                <w:sz w:val="22"/>
                <w:szCs w:val="22"/>
              </w:rPr>
            </w:pPr>
            <w:r>
              <w:rPr>
                <w:rFonts w:eastAsia="MS Mincho"/>
                <w:sz w:val="22"/>
                <w:szCs w:val="22"/>
              </w:rPr>
              <w:t>For FG53-4, although the latest UE features list has no yellow highlight part, one of the proposals discussed at the last meeting was not agreed.</w:t>
            </w:r>
          </w:p>
          <w:p w14:paraId="429E3A51" w14:textId="77777777" w:rsidR="008262A2" w:rsidRDefault="008262A2" w:rsidP="008262A2">
            <w:pPr>
              <w:spacing w:afterLines="50"/>
              <w:rPr>
                <w:rFonts w:eastAsia="MS Mincho"/>
                <w:sz w:val="22"/>
                <w:szCs w:val="22"/>
              </w:rPr>
            </w:pPr>
            <w:r>
              <w:rPr>
                <w:rFonts w:eastAsia="MS Mincho" w:hint="eastAsia"/>
                <w:sz w:val="22"/>
                <w:szCs w:val="22"/>
              </w:rPr>
              <w:t>T</w:t>
            </w:r>
            <w:r>
              <w:rPr>
                <w:rFonts w:eastAsia="MS Mincho"/>
                <w:sz w:val="22"/>
                <w:szCs w:val="22"/>
              </w:rPr>
              <w:t xml:space="preserve">he proposal was to add a new component 3 for clarifying whether </w:t>
            </w:r>
            <w:r w:rsidRPr="00832857">
              <w:rPr>
                <w:rFonts w:eastAsia="MS Mincho"/>
                <w:sz w:val="22"/>
                <w:szCs w:val="22"/>
              </w:rPr>
              <w:t>CD-SSB outside active DL BWP but within the bandwidth of the corresponding carrier(s) to be measured can be used as the QCL source for other reference signal</w:t>
            </w:r>
            <w:r>
              <w:rPr>
                <w:rFonts w:eastAsia="MS Mincho"/>
                <w:sz w:val="22"/>
                <w:szCs w:val="22"/>
              </w:rPr>
              <w:t>.</w:t>
            </w:r>
            <w:r>
              <w:rPr>
                <w:rFonts w:eastAsia="MS Mincho" w:hint="eastAsia"/>
                <w:sz w:val="22"/>
                <w:szCs w:val="22"/>
              </w:rPr>
              <w:t xml:space="preserve"> </w:t>
            </w:r>
            <w:r>
              <w:rPr>
                <w:rFonts w:eastAsia="MS Mincho"/>
                <w:sz w:val="22"/>
                <w:szCs w:val="22"/>
              </w:rPr>
              <w:t>FG53-1 and FG53-3 have the corresponding components, but FG53-4 does not have it in the current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6743"/>
              <w:gridCol w:w="12854"/>
            </w:tblGrid>
            <w:tr w:rsidR="008262A2" w:rsidRPr="00DB0526" w14:paraId="246ED885" w14:textId="77777777" w:rsidTr="00486776">
              <w:trPr>
                <w:trHeight w:val="20"/>
              </w:trPr>
              <w:tc>
                <w:tcPr>
                  <w:tcW w:w="0" w:type="auto"/>
                  <w:tcBorders>
                    <w:top w:val="single" w:sz="4" w:space="0" w:color="auto"/>
                    <w:left w:val="single" w:sz="4" w:space="0" w:color="auto"/>
                    <w:bottom w:val="single" w:sz="4" w:space="0" w:color="auto"/>
                    <w:right w:val="single" w:sz="4" w:space="0" w:color="auto"/>
                  </w:tcBorders>
                  <w:hideMark/>
                </w:tcPr>
                <w:p w14:paraId="4B300992" w14:textId="77777777" w:rsidR="008262A2" w:rsidRPr="00DB0526" w:rsidRDefault="008262A2" w:rsidP="008262A2">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EBFF35" w14:textId="77777777" w:rsidR="008262A2" w:rsidRPr="00DB0526" w:rsidRDefault="008262A2" w:rsidP="008262A2">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AA4D93" w14:textId="77777777" w:rsidR="008262A2" w:rsidRPr="00DB0526" w:rsidRDefault="008262A2" w:rsidP="008262A2">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r>
            <w:tr w:rsidR="008262A2" w:rsidRPr="00DB0526" w14:paraId="6876A91F" w14:textId="77777777" w:rsidTr="004867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5312B" w14:textId="77777777" w:rsidR="008262A2" w:rsidRPr="00DB0526" w:rsidRDefault="008262A2" w:rsidP="008262A2">
                  <w:pPr>
                    <w:pStyle w:val="TAL"/>
                    <w:rPr>
                      <w:rFonts w:eastAsia="MS Mincho" w:cs="Arial"/>
                      <w:color w:val="000000" w:themeColor="text1"/>
                      <w:szCs w:val="18"/>
                    </w:rPr>
                  </w:pPr>
                  <w:r w:rsidRPr="00DB0526">
                    <w:rPr>
                      <w:rFonts w:eastAsia="MS Mincho" w:cs="Arial"/>
                      <w:color w:val="000000" w:themeColor="text1"/>
                      <w:szCs w:val="18"/>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2A11" w14:textId="77777777" w:rsidR="008262A2" w:rsidRPr="00DB0526" w:rsidRDefault="008262A2" w:rsidP="008262A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Pr="00DB0526">
                    <w:rPr>
                      <w:rFonts w:cs="Arial"/>
                      <w:color w:val="000000" w:themeColor="text1"/>
                      <w:szCs w:val="18"/>
                      <w:lang w:val="en-US"/>
                    </w:rPr>
                    <w:t xml:space="preserve">and gapless </w:t>
                  </w:r>
                  <w:r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BA26"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16F013D5" w14:textId="77777777" w:rsidR="008262A2" w:rsidRPr="00DB0526" w:rsidRDefault="008262A2" w:rsidP="008262A2">
                  <w:pPr>
                    <w:pStyle w:val="TAL"/>
                    <w:rPr>
                      <w:rFonts w:cs="Arial"/>
                      <w:color w:val="000000" w:themeColor="text1"/>
                      <w:szCs w:val="18"/>
                    </w:rPr>
                  </w:pPr>
                </w:p>
                <w:p w14:paraId="1335858F"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p w14:paraId="075174C0" w14:textId="77777777" w:rsidR="008262A2" w:rsidRPr="00DB0526" w:rsidRDefault="008262A2" w:rsidP="008262A2">
                  <w:pPr>
                    <w:pStyle w:val="TAL"/>
                    <w:rPr>
                      <w:rFonts w:cs="Arial"/>
                      <w:color w:val="000000" w:themeColor="text1"/>
                      <w:szCs w:val="18"/>
                    </w:rPr>
                  </w:pPr>
                </w:p>
                <w:p w14:paraId="5AF8AD42" w14:textId="77777777" w:rsidR="008262A2" w:rsidRPr="00832857" w:rsidRDefault="008262A2" w:rsidP="008262A2">
                  <w:pPr>
                    <w:pStyle w:val="TAL"/>
                    <w:rPr>
                      <w:rFonts w:cs="Arial"/>
                      <w:color w:val="FF0000"/>
                      <w:szCs w:val="18"/>
                    </w:rPr>
                  </w:pPr>
                  <w:r w:rsidRPr="00832857">
                    <w:rPr>
                      <w:rFonts w:cs="Arial"/>
                      <w:color w:val="FF0000"/>
                      <w:szCs w:val="18"/>
                    </w:rPr>
                    <w:t>3. CD-SSB outside active DL BWP but within the bandwidth of the corresponding carrier(s) to be measured can be used as the QCL source for other reference signal.</w:t>
                  </w:r>
                </w:p>
                <w:p w14:paraId="111BB012" w14:textId="77777777" w:rsidR="008262A2" w:rsidRPr="00DB0526" w:rsidRDefault="008262A2" w:rsidP="008262A2">
                  <w:pPr>
                    <w:pStyle w:val="TAL"/>
                    <w:rPr>
                      <w:rFonts w:cs="Arial"/>
                      <w:color w:val="000000" w:themeColor="text1"/>
                      <w:szCs w:val="18"/>
                    </w:rPr>
                  </w:pPr>
                </w:p>
                <w:p w14:paraId="6E3E5603"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r>
            <w:tr w:rsidR="008262A2" w:rsidRPr="00DB0526" w14:paraId="2E3A5E7B" w14:textId="77777777" w:rsidTr="004867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30A04" w14:textId="77777777" w:rsidR="008262A2" w:rsidRPr="00832857" w:rsidRDefault="008262A2" w:rsidP="008262A2">
                  <w:pPr>
                    <w:pStyle w:val="TAL"/>
                    <w:rPr>
                      <w:rFonts w:eastAsia="MS Mincho" w:cs="Arial"/>
                      <w:color w:val="000000" w:themeColor="text1"/>
                      <w:szCs w:val="18"/>
                    </w:rPr>
                  </w:pPr>
                  <w:r w:rsidRPr="00832857">
                    <w:rPr>
                      <w:rFonts w:eastAsia="MS Mincho"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09AE"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23F6"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 xml:space="preserve">1. UE performs RLM/BM/BFD </w:t>
                  </w:r>
                  <w:r w:rsidRPr="00832857">
                    <w:rPr>
                      <w:rFonts w:cs="Arial"/>
                      <w:color w:val="000000" w:themeColor="text1"/>
                      <w:szCs w:val="18"/>
                    </w:rPr>
                    <w:t xml:space="preserve">and gapless L3 intra-frequency </w:t>
                  </w:r>
                  <w:r w:rsidRPr="00DB0526">
                    <w:rPr>
                      <w:rFonts w:cs="Arial"/>
                      <w:color w:val="000000" w:themeColor="text1"/>
                      <w:szCs w:val="18"/>
                    </w:rPr>
                    <w:t>measurements based on NCD-SSB, where the NCD-SSB is within the active DL BWP.</w:t>
                  </w:r>
                </w:p>
                <w:p w14:paraId="2EF486B6"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p w14:paraId="75E0AEA2" w14:textId="77777777" w:rsidR="008262A2" w:rsidRPr="00DB0526" w:rsidRDefault="008262A2" w:rsidP="008262A2">
                  <w:pPr>
                    <w:pStyle w:val="TAL"/>
                    <w:rPr>
                      <w:rFonts w:cs="Arial"/>
                      <w:color w:val="000000" w:themeColor="text1"/>
                      <w:szCs w:val="18"/>
                    </w:rPr>
                  </w:pPr>
                </w:p>
                <w:p w14:paraId="479877BC" w14:textId="77777777" w:rsidR="008262A2" w:rsidRPr="00832857" w:rsidRDefault="008262A2" w:rsidP="008262A2">
                  <w:pPr>
                    <w:pStyle w:val="TAL"/>
                    <w:rPr>
                      <w:rFonts w:cs="Arial"/>
                      <w:color w:val="FF0000"/>
                      <w:szCs w:val="18"/>
                    </w:rPr>
                  </w:pPr>
                  <w:r w:rsidRPr="00832857">
                    <w:rPr>
                      <w:rFonts w:cs="Arial"/>
                      <w:color w:val="FF0000"/>
                      <w:szCs w:val="18"/>
                    </w:rPr>
                    <w:t>3. NCD-SSB within the active DL BWP can be used as the QCL source for other reference signal.</w:t>
                  </w:r>
                </w:p>
                <w:p w14:paraId="3F363CF1" w14:textId="77777777" w:rsidR="008262A2" w:rsidRPr="00DB0526" w:rsidRDefault="008262A2" w:rsidP="008262A2">
                  <w:pPr>
                    <w:pStyle w:val="TAL"/>
                    <w:rPr>
                      <w:rFonts w:cs="Arial"/>
                      <w:color w:val="000000" w:themeColor="text1"/>
                      <w:szCs w:val="18"/>
                    </w:rPr>
                  </w:pPr>
                </w:p>
                <w:p w14:paraId="1ECCB4A2" w14:textId="77777777" w:rsidR="008262A2" w:rsidRPr="00DB0526" w:rsidRDefault="008262A2" w:rsidP="008262A2">
                  <w:pPr>
                    <w:pStyle w:val="TAL"/>
                    <w:rPr>
                      <w:rFonts w:cs="Arial"/>
                      <w:color w:val="000000" w:themeColor="text1"/>
                      <w:szCs w:val="18"/>
                    </w:rPr>
                  </w:pPr>
                  <w:r w:rsidRPr="00832857">
                    <w:rPr>
                      <w:rFonts w:cs="Arial"/>
                      <w:color w:val="000000" w:themeColor="text1"/>
                      <w:szCs w:val="18"/>
                    </w:rPr>
                    <w:t>4. UE performs L3 intra-frequency measurements without gaps based on NCD-SSB, where the NCD-SSB is within the active DL BWP.</w:t>
                  </w:r>
                </w:p>
              </w:tc>
            </w:tr>
            <w:tr w:rsidR="008262A2" w:rsidRPr="00DB0526" w14:paraId="03F7FEC3" w14:textId="77777777" w:rsidTr="004867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74DEF" w14:textId="77777777" w:rsidR="008262A2" w:rsidRPr="00832857" w:rsidRDefault="008262A2" w:rsidP="008262A2">
                  <w:pPr>
                    <w:pStyle w:val="TAL"/>
                    <w:rPr>
                      <w:rFonts w:eastAsia="MS Mincho" w:cs="Arial"/>
                      <w:color w:val="000000" w:themeColor="text1"/>
                      <w:szCs w:val="18"/>
                    </w:rPr>
                  </w:pPr>
                  <w:r w:rsidRPr="00DB0526">
                    <w:rPr>
                      <w:rFonts w:eastAsia="MS Mincho" w:cs="Arial"/>
                      <w:color w:val="000000" w:themeColor="text1"/>
                      <w:szCs w:val="18"/>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749C"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53A6"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1. UE performs RLM/BM/BFD measurements based on CSI-RS, when CD-SSB is outside active DL BWP.</w:t>
                  </w:r>
                </w:p>
                <w:p w14:paraId="3BB0CC04" w14:textId="77777777" w:rsidR="008262A2" w:rsidRPr="00DB0526" w:rsidRDefault="008262A2" w:rsidP="008262A2">
                  <w:pPr>
                    <w:pStyle w:val="TAL"/>
                    <w:rPr>
                      <w:rFonts w:cs="Arial"/>
                      <w:color w:val="000000" w:themeColor="text1"/>
                      <w:szCs w:val="18"/>
                    </w:rPr>
                  </w:pPr>
                </w:p>
                <w:p w14:paraId="088F7E96" w14:textId="77777777" w:rsidR="008262A2" w:rsidRPr="00DB0526" w:rsidRDefault="008262A2" w:rsidP="008262A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CD-SSB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CD-SSB for </w:t>
                  </w:r>
                  <w:proofErr w:type="spellStart"/>
                  <w:r w:rsidRPr="00DB0526">
                    <w:rPr>
                      <w:rFonts w:cs="Arial"/>
                      <w:color w:val="000000" w:themeColor="text1"/>
                      <w:szCs w:val="18"/>
                    </w:rPr>
                    <w:t>SCell</w:t>
                  </w:r>
                  <w:proofErr w:type="spellEnd"/>
                </w:p>
              </w:tc>
            </w:tr>
          </w:tbl>
          <w:p w14:paraId="5BF53024" w14:textId="77777777" w:rsidR="008262A2" w:rsidRDefault="008262A2" w:rsidP="008262A2">
            <w:pPr>
              <w:spacing w:afterLines="50"/>
              <w:rPr>
                <w:rFonts w:eastAsia="MS Mincho"/>
                <w:sz w:val="22"/>
                <w:szCs w:val="22"/>
              </w:rPr>
            </w:pPr>
          </w:p>
          <w:p w14:paraId="6844C2D9" w14:textId="77777777" w:rsidR="008262A2" w:rsidRDefault="008262A2" w:rsidP="008262A2">
            <w:pPr>
              <w:spacing w:afterLines="50"/>
              <w:rPr>
                <w:rFonts w:eastAsia="MS Mincho"/>
                <w:sz w:val="22"/>
                <w:szCs w:val="22"/>
              </w:rPr>
            </w:pPr>
            <w:r>
              <w:rPr>
                <w:rFonts w:eastAsia="MS Mincho" w:hint="eastAsia"/>
                <w:sz w:val="22"/>
                <w:szCs w:val="22"/>
              </w:rPr>
              <w:t>A</w:t>
            </w:r>
            <w:r>
              <w:rPr>
                <w:rFonts w:eastAsia="MS Mincho"/>
                <w:sz w:val="22"/>
                <w:szCs w:val="22"/>
              </w:rPr>
              <w:t>t the RAN1#115 meeting, the proposal was supported by multiple companies, while there was one proposal to change the text for component 3 as below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8581"/>
            </w:tblGrid>
            <w:tr w:rsidR="008262A2" w14:paraId="25289421" w14:textId="77777777" w:rsidTr="00486776">
              <w:tc>
                <w:tcPr>
                  <w:tcW w:w="407" w:type="pct"/>
                  <w:tcBorders>
                    <w:top w:val="single" w:sz="4" w:space="0" w:color="auto"/>
                    <w:left w:val="single" w:sz="4" w:space="0" w:color="auto"/>
                    <w:bottom w:val="single" w:sz="4" w:space="0" w:color="auto"/>
                    <w:right w:val="single" w:sz="4" w:space="0" w:color="auto"/>
                  </w:tcBorders>
                  <w:shd w:val="clear" w:color="auto" w:fill="D9E2F3"/>
                </w:tcPr>
                <w:p w14:paraId="30F3DCA5" w14:textId="77777777" w:rsidR="008262A2" w:rsidRDefault="008262A2" w:rsidP="008262A2">
                  <w:pPr>
                    <w:rPr>
                      <w:rFonts w:ascii="Calibri" w:eastAsia="MS Mincho" w:hAnsi="Calibri" w:cs="Calibri"/>
                    </w:rPr>
                  </w:pPr>
                  <w:r>
                    <w:rPr>
                      <w:rFonts w:ascii="Calibri" w:eastAsia="MS Mincho" w:hAnsi="Calibri" w:cs="Calibri"/>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tcPr>
                <w:p w14:paraId="1664694E" w14:textId="77777777" w:rsidR="008262A2" w:rsidRDefault="008262A2" w:rsidP="008262A2">
                  <w:pPr>
                    <w:rPr>
                      <w:rFonts w:ascii="Calibri" w:eastAsia="MS Mincho" w:hAnsi="Calibri" w:cs="Calibri"/>
                    </w:rPr>
                  </w:pPr>
                  <w:r>
                    <w:rPr>
                      <w:rFonts w:ascii="Calibri" w:eastAsia="MS Mincho" w:hAnsi="Calibri" w:cs="Calibri"/>
                    </w:rPr>
                    <w:t>Comments/Questions/Suggestions</w:t>
                  </w:r>
                </w:p>
              </w:tc>
            </w:tr>
            <w:tr w:rsidR="008262A2" w14:paraId="304DB648" w14:textId="77777777" w:rsidTr="00486776">
              <w:tc>
                <w:tcPr>
                  <w:tcW w:w="407" w:type="pct"/>
                  <w:tcBorders>
                    <w:top w:val="single" w:sz="4" w:space="0" w:color="auto"/>
                    <w:left w:val="single" w:sz="4" w:space="0" w:color="auto"/>
                    <w:bottom w:val="single" w:sz="4" w:space="0" w:color="auto"/>
                    <w:right w:val="single" w:sz="4" w:space="0" w:color="auto"/>
                  </w:tcBorders>
                </w:tcPr>
                <w:p w14:paraId="20C771B5" w14:textId="77777777" w:rsidR="008262A2" w:rsidRDefault="008262A2" w:rsidP="008262A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lastRenderedPageBreak/>
                    <w:t>N</w:t>
                  </w:r>
                  <w:r>
                    <w:rPr>
                      <w:rStyle w:val="normaltextrun"/>
                      <w:rFonts w:eastAsia="Yu Mincho"/>
                      <w:sz w:val="20"/>
                      <w:lang w:eastAsia="ja-JP"/>
                    </w:rPr>
                    <w:t>TT DOCOMO</w:t>
                  </w:r>
                </w:p>
              </w:tc>
              <w:tc>
                <w:tcPr>
                  <w:tcW w:w="4593" w:type="pct"/>
                  <w:tcBorders>
                    <w:top w:val="single" w:sz="4" w:space="0" w:color="auto"/>
                    <w:left w:val="single" w:sz="4" w:space="0" w:color="auto"/>
                    <w:bottom w:val="single" w:sz="4" w:space="0" w:color="auto"/>
                    <w:right w:val="single" w:sz="4" w:space="0" w:color="auto"/>
                  </w:tcBorders>
                </w:tcPr>
                <w:p w14:paraId="1E61FDAE" w14:textId="77777777" w:rsidR="008262A2" w:rsidRDefault="008262A2" w:rsidP="008262A2">
                  <w:pPr>
                    <w:rPr>
                      <w:rFonts w:eastAsia="SimSun"/>
                    </w:rPr>
                  </w:pPr>
                  <w:r>
                    <w:rPr>
                      <w:rFonts w:eastAsia="Yu Mincho" w:hint="eastAsia"/>
                    </w:rPr>
                    <w:t>W</w:t>
                  </w:r>
                  <w:r>
                    <w:rPr>
                      <w:rFonts w:eastAsia="Yu Mincho"/>
                    </w:rPr>
                    <w:t>e are fine with the updates</w:t>
                  </w:r>
                </w:p>
              </w:tc>
            </w:tr>
            <w:tr w:rsidR="008262A2" w14:paraId="293EBBE2" w14:textId="77777777" w:rsidTr="00486776">
              <w:tc>
                <w:tcPr>
                  <w:tcW w:w="407" w:type="pct"/>
                  <w:tcBorders>
                    <w:top w:val="single" w:sz="4" w:space="0" w:color="auto"/>
                    <w:left w:val="single" w:sz="4" w:space="0" w:color="auto"/>
                    <w:bottom w:val="single" w:sz="4" w:space="0" w:color="auto"/>
                    <w:right w:val="single" w:sz="4" w:space="0" w:color="auto"/>
                  </w:tcBorders>
                </w:tcPr>
                <w:p w14:paraId="3056B93B" w14:textId="77777777" w:rsidR="008262A2" w:rsidRDefault="008262A2" w:rsidP="008262A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4593" w:type="pct"/>
                  <w:tcBorders>
                    <w:top w:val="single" w:sz="4" w:space="0" w:color="auto"/>
                    <w:left w:val="single" w:sz="4" w:space="0" w:color="auto"/>
                    <w:bottom w:val="single" w:sz="4" w:space="0" w:color="auto"/>
                    <w:right w:val="single" w:sz="4" w:space="0" w:color="auto"/>
                  </w:tcBorders>
                </w:tcPr>
                <w:p w14:paraId="0A0CD471" w14:textId="77777777" w:rsidR="008262A2" w:rsidRDefault="008262A2" w:rsidP="008262A2">
                  <w:pPr>
                    <w:rPr>
                      <w:rFonts w:eastAsia="Yu Mincho"/>
                    </w:rPr>
                  </w:pPr>
                  <w:r>
                    <w:rPr>
                      <w:rFonts w:eastAsia="Yu Mincho"/>
                    </w:rPr>
                    <w:t>We support the proposal</w:t>
                  </w:r>
                </w:p>
              </w:tc>
            </w:tr>
            <w:tr w:rsidR="008262A2" w14:paraId="1EEA5814" w14:textId="77777777" w:rsidTr="00486776">
              <w:tc>
                <w:tcPr>
                  <w:tcW w:w="407" w:type="pct"/>
                  <w:tcBorders>
                    <w:top w:val="single" w:sz="4" w:space="0" w:color="auto"/>
                    <w:left w:val="single" w:sz="4" w:space="0" w:color="auto"/>
                    <w:bottom w:val="single" w:sz="4" w:space="0" w:color="auto"/>
                    <w:right w:val="single" w:sz="4" w:space="0" w:color="auto"/>
                  </w:tcBorders>
                </w:tcPr>
                <w:p w14:paraId="66BA95DB" w14:textId="77777777" w:rsidR="008262A2" w:rsidRDefault="008262A2" w:rsidP="008262A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Qualcomm</w:t>
                  </w:r>
                </w:p>
              </w:tc>
              <w:tc>
                <w:tcPr>
                  <w:tcW w:w="4593" w:type="pct"/>
                  <w:tcBorders>
                    <w:top w:val="single" w:sz="4" w:space="0" w:color="auto"/>
                    <w:left w:val="single" w:sz="4" w:space="0" w:color="auto"/>
                    <w:bottom w:val="single" w:sz="4" w:space="0" w:color="auto"/>
                    <w:right w:val="single" w:sz="4" w:space="0" w:color="auto"/>
                  </w:tcBorders>
                </w:tcPr>
                <w:p w14:paraId="1F13DAB6" w14:textId="77777777" w:rsidR="008262A2" w:rsidRDefault="008262A2" w:rsidP="008262A2">
                  <w:pPr>
                    <w:rPr>
                      <w:rFonts w:eastAsia="Yu Mincho"/>
                    </w:rPr>
                  </w:pPr>
                  <w:r>
                    <w:rPr>
                      <w:rFonts w:eastAsia="Yu Mincho" w:hint="eastAsia"/>
                    </w:rPr>
                    <w:t>W</w:t>
                  </w:r>
                  <w:r>
                    <w:rPr>
                      <w:rFonts w:eastAsia="Yu Mincho"/>
                    </w:rPr>
                    <w:t>e think the text should be changed.</w:t>
                  </w:r>
                </w:p>
                <w:p w14:paraId="57BA3E06" w14:textId="77777777" w:rsidR="008262A2" w:rsidRDefault="008262A2" w:rsidP="008262A2">
                  <w:pPr>
                    <w:rPr>
                      <w:rFonts w:eastAsia="Yu Mincho"/>
                    </w:rPr>
                  </w:pPr>
                  <w:r>
                    <w:rPr>
                      <w:rFonts w:eastAsia="Yu Mincho"/>
                    </w:rPr>
                    <w:t xml:space="preserve">For Option A, the UE is just required to monitor CSI-RS within the </w:t>
                  </w:r>
                  <w:proofErr w:type="spellStart"/>
                  <w:r>
                    <w:rPr>
                      <w:rFonts w:eastAsia="Yu Mincho"/>
                    </w:rPr>
                    <w:t>acive</w:t>
                  </w:r>
                  <w:proofErr w:type="spellEnd"/>
                  <w:r>
                    <w:rPr>
                      <w:rFonts w:eastAsia="Yu Mincho"/>
                    </w:rPr>
                    <w:t xml:space="preserve"> DL BWP. The necessary clarification here would be that the CSI-RS within active DL BWP to enable Option A </w:t>
                  </w:r>
                  <w:proofErr w:type="gramStart"/>
                  <w:r>
                    <w:rPr>
                      <w:rFonts w:eastAsia="Yu Mincho"/>
                    </w:rPr>
                    <w:t>has to</w:t>
                  </w:r>
                  <w:proofErr w:type="gramEnd"/>
                  <w:r>
                    <w:rPr>
                      <w:rFonts w:eastAsia="Yu Mincho"/>
                    </w:rPr>
                    <w:t xml:space="preserve"> be </w:t>
                  </w:r>
                  <w:proofErr w:type="spellStart"/>
                  <w:r>
                    <w:rPr>
                      <w:rFonts w:eastAsia="Yu Mincho"/>
                    </w:rPr>
                    <w:t>QCLed</w:t>
                  </w:r>
                  <w:proofErr w:type="spellEnd"/>
                  <w:r>
                    <w:rPr>
                      <w:rFonts w:eastAsia="Yu Mincho"/>
                    </w:rPr>
                    <w:t xml:space="preserve"> with the CD-SSB. This does not mean the UE is required to monitor or use CD-SSB outside the active DL BWP as a QCL source for CSI-RS for Option A. </w:t>
                  </w:r>
                  <w:r>
                    <w:rPr>
                      <w:rFonts w:eastAsia="Yu Mincho" w:hint="eastAsia"/>
                    </w:rPr>
                    <w:t>T</w:t>
                  </w:r>
                  <w:r>
                    <w:rPr>
                      <w:rFonts w:eastAsia="Yu Mincho"/>
                    </w:rPr>
                    <w:t xml:space="preserve">herefore, we think the correct </w:t>
                  </w:r>
                  <w:proofErr w:type="spellStart"/>
                  <w:r>
                    <w:rPr>
                      <w:rFonts w:eastAsia="Yu Mincho"/>
                    </w:rPr>
                    <w:t>descrition</w:t>
                  </w:r>
                  <w:proofErr w:type="spellEnd"/>
                  <w:r>
                    <w:rPr>
                      <w:rFonts w:eastAsia="Yu Mincho"/>
                    </w:rPr>
                    <w:t xml:space="preserve"> would be something as follows: “</w:t>
                  </w:r>
                  <w:r w:rsidRPr="009E6AD5">
                    <w:rPr>
                      <w:rFonts w:cs="Arial"/>
                      <w:color w:val="FF0000"/>
                      <w:sz w:val="18"/>
                    </w:rPr>
                    <w:t>C</w:t>
                  </w:r>
                  <w:r>
                    <w:rPr>
                      <w:rFonts w:cs="Arial"/>
                      <w:color w:val="FF0000"/>
                      <w:sz w:val="18"/>
                    </w:rPr>
                    <w:t xml:space="preserve">SI-RS within active DL BWP for RLM/BM/BFD measurements can be </w:t>
                  </w:r>
                  <w:proofErr w:type="spellStart"/>
                  <w:r>
                    <w:rPr>
                      <w:rFonts w:cs="Arial"/>
                      <w:color w:val="FF0000"/>
                      <w:sz w:val="18"/>
                    </w:rPr>
                    <w:t>QCLed</w:t>
                  </w:r>
                  <w:proofErr w:type="spellEnd"/>
                  <w:r>
                    <w:rPr>
                      <w:rFonts w:cs="Arial"/>
                      <w:color w:val="FF0000"/>
                      <w:sz w:val="18"/>
                    </w:rPr>
                    <w:t xml:space="preserve"> with C</w:t>
                  </w:r>
                  <w:r w:rsidRPr="009E6AD5">
                    <w:rPr>
                      <w:rFonts w:cs="Arial"/>
                      <w:color w:val="FF0000"/>
                      <w:sz w:val="18"/>
                    </w:rPr>
                    <w:t>D-SSB outside active DL BWP but within the bandwidth of the corresponding carrier</w:t>
                  </w:r>
                  <w:r>
                    <w:rPr>
                      <w:rFonts w:cs="Arial"/>
                      <w:color w:val="FF0000"/>
                      <w:sz w:val="18"/>
                    </w:rPr>
                    <w:t>(s)</w:t>
                  </w:r>
                  <w:r>
                    <w:rPr>
                      <w:rFonts w:eastAsia="Yu Mincho"/>
                    </w:rPr>
                    <w:t xml:space="preserve">”. </w:t>
                  </w:r>
                </w:p>
              </w:tc>
            </w:tr>
          </w:tbl>
          <w:p w14:paraId="1F41C053" w14:textId="77777777" w:rsidR="008262A2" w:rsidRPr="00832857" w:rsidRDefault="008262A2" w:rsidP="008262A2">
            <w:pPr>
              <w:spacing w:afterLines="50"/>
              <w:rPr>
                <w:rFonts w:eastAsia="MS Mincho"/>
                <w:sz w:val="22"/>
                <w:szCs w:val="22"/>
              </w:rPr>
            </w:pPr>
          </w:p>
          <w:p w14:paraId="387BE773" w14:textId="77777777" w:rsidR="008262A2" w:rsidRPr="00B67939" w:rsidRDefault="008262A2" w:rsidP="008262A2">
            <w:pPr>
              <w:spacing w:afterLines="50"/>
              <w:rPr>
                <w:rFonts w:eastAsia="MS Mincho"/>
                <w:sz w:val="22"/>
                <w:szCs w:val="22"/>
              </w:rPr>
            </w:pPr>
            <w:r>
              <w:rPr>
                <w:rFonts w:eastAsia="MS Mincho"/>
                <w:sz w:val="22"/>
                <w:szCs w:val="22"/>
              </w:rPr>
              <w:t>We think the proposed text above is fine and should be captured in the UE features list.</w:t>
            </w:r>
          </w:p>
          <w:p w14:paraId="046B0292" w14:textId="77777777" w:rsidR="008262A2" w:rsidRDefault="008262A2" w:rsidP="008262A2">
            <w:pPr>
              <w:spacing w:afterLines="50"/>
              <w:rPr>
                <w:rFonts w:eastAsia="MS Mincho"/>
                <w:b/>
                <w:bCs/>
                <w:sz w:val="22"/>
                <w:szCs w:val="22"/>
              </w:rPr>
            </w:pPr>
            <w:r w:rsidRPr="00570D5B">
              <w:rPr>
                <w:rFonts w:eastAsia="MS Mincho"/>
                <w:b/>
                <w:bCs/>
                <w:sz w:val="22"/>
                <w:szCs w:val="22"/>
              </w:rPr>
              <w:t xml:space="preserve">Proposal </w:t>
            </w:r>
            <w:r>
              <w:rPr>
                <w:rFonts w:eastAsia="MS Mincho"/>
                <w:b/>
                <w:bCs/>
                <w:sz w:val="22"/>
                <w:szCs w:val="22"/>
              </w:rPr>
              <w:t>15</w:t>
            </w:r>
            <w:r w:rsidRPr="00570D5B">
              <w:rPr>
                <w:rFonts w:eastAsia="MS Mincho"/>
                <w:b/>
                <w:bCs/>
                <w:sz w:val="22"/>
                <w:szCs w:val="22"/>
              </w:rPr>
              <w:t xml:space="preserve">: </w:t>
            </w:r>
            <w:r>
              <w:rPr>
                <w:rFonts w:eastAsia="MS Mincho"/>
                <w:b/>
                <w:bCs/>
                <w:sz w:val="22"/>
                <w:szCs w:val="22"/>
              </w:rPr>
              <w:t>The new component 3 below is added for FG53-4.</w:t>
            </w:r>
          </w:p>
          <w:p w14:paraId="6C7505B2" w14:textId="2669F585" w:rsidR="00E50EC7" w:rsidRPr="007676B7" w:rsidRDefault="008262A2" w:rsidP="00730C02">
            <w:pPr>
              <w:pStyle w:val="ListParagraph"/>
              <w:numPr>
                <w:ilvl w:val="0"/>
                <w:numId w:val="13"/>
              </w:numPr>
              <w:spacing w:before="0" w:afterLines="50" w:line="240" w:lineRule="auto"/>
              <w:contextualSpacing w:val="0"/>
              <w:rPr>
                <w:rFonts w:eastAsia="MS Mincho"/>
                <w:b/>
                <w:bCs/>
                <w:sz w:val="22"/>
                <w:szCs w:val="22"/>
              </w:rPr>
            </w:pPr>
            <w:r w:rsidRPr="00CE3834">
              <w:rPr>
                <w:rFonts w:eastAsia="MS Mincho"/>
                <w:b/>
                <w:bCs/>
                <w:sz w:val="22"/>
                <w:szCs w:val="22"/>
              </w:rPr>
              <w:t xml:space="preserve">3. </w:t>
            </w:r>
            <w:r w:rsidRPr="009C41B9">
              <w:rPr>
                <w:rFonts w:eastAsia="MS Mincho"/>
                <w:b/>
                <w:bCs/>
                <w:sz w:val="22"/>
                <w:szCs w:val="22"/>
              </w:rPr>
              <w:t xml:space="preserve">CSI-RS within active DL BWP for RLM/BM/BFD measurements can be </w:t>
            </w:r>
            <w:proofErr w:type="spellStart"/>
            <w:r w:rsidRPr="009C41B9">
              <w:rPr>
                <w:rFonts w:eastAsia="MS Mincho"/>
                <w:b/>
                <w:bCs/>
                <w:sz w:val="22"/>
                <w:szCs w:val="22"/>
              </w:rPr>
              <w:t>QCLed</w:t>
            </w:r>
            <w:proofErr w:type="spellEnd"/>
            <w:r w:rsidRPr="009C41B9">
              <w:rPr>
                <w:rFonts w:eastAsia="MS Mincho"/>
                <w:b/>
                <w:bCs/>
                <w:sz w:val="22"/>
                <w:szCs w:val="22"/>
              </w:rPr>
              <w:t xml:space="preserve"> with CD-SSB outside active DL BWP but within the bandwidth of the corresponding carrier(s)</w:t>
            </w:r>
            <w:r w:rsidRPr="00CE3834">
              <w:rPr>
                <w:rFonts w:eastAsia="MS Mincho"/>
                <w:b/>
                <w:bCs/>
                <w:sz w:val="22"/>
                <w:szCs w:val="22"/>
              </w:rPr>
              <w:t>.</w:t>
            </w:r>
          </w:p>
        </w:tc>
      </w:tr>
      <w:tr w:rsidR="00E50EC7" w14:paraId="004D86D9" w14:textId="77777777">
        <w:tc>
          <w:tcPr>
            <w:tcW w:w="1815" w:type="dxa"/>
            <w:tcBorders>
              <w:top w:val="single" w:sz="4" w:space="0" w:color="auto"/>
              <w:left w:val="single" w:sz="4" w:space="0" w:color="auto"/>
              <w:bottom w:val="single" w:sz="4" w:space="0" w:color="auto"/>
              <w:right w:val="single" w:sz="4" w:space="0" w:color="auto"/>
            </w:tcBorders>
          </w:tcPr>
          <w:p w14:paraId="07EB31EB" w14:textId="220027A1" w:rsidR="00E50EC7" w:rsidRDefault="00E50EC7" w:rsidP="00E50EC7">
            <w:pPr>
              <w:jc w:val="left"/>
              <w:rPr>
                <w:rFonts w:ascii="Calibri" w:hAnsi="Calibri" w:cs="Calibri"/>
                <w:color w:val="000000"/>
              </w:rPr>
            </w:pPr>
            <w:r>
              <w:rPr>
                <w:rFonts w:cs="Arial"/>
                <w:sz w:val="16"/>
                <w:szCs w:val="16"/>
              </w:rPr>
              <w:lastRenderedPageBreak/>
              <w:t xml:space="preserve">Ericsson </w:t>
            </w:r>
            <w:r w:rsidR="00885BC7">
              <w:rPr>
                <w:rFonts w:cs="Arial"/>
                <w:sz w:val="16"/>
                <w:szCs w:val="16"/>
              </w:rPr>
              <w:fldChar w:fldCharType="begin"/>
            </w:r>
            <w:r w:rsidR="00885BC7">
              <w:rPr>
                <w:rFonts w:cs="Arial"/>
                <w:sz w:val="16"/>
                <w:szCs w:val="16"/>
              </w:rPr>
              <w:instrText xml:space="preserve"> REF _Ref159616753 \r \h </w:instrText>
            </w:r>
            <w:r w:rsidR="00885BC7">
              <w:rPr>
                <w:rFonts w:cs="Arial"/>
                <w:sz w:val="16"/>
                <w:szCs w:val="16"/>
              </w:rPr>
            </w:r>
            <w:r w:rsidR="00885BC7">
              <w:rPr>
                <w:rFonts w:cs="Arial"/>
                <w:sz w:val="16"/>
                <w:szCs w:val="16"/>
              </w:rPr>
              <w:fldChar w:fldCharType="separate"/>
            </w:r>
            <w:r w:rsidR="00885BC7">
              <w:rPr>
                <w:rFonts w:cs="Arial"/>
                <w:sz w:val="16"/>
                <w:szCs w:val="16"/>
              </w:rPr>
              <w:t>[10]</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E6AB7B" w14:textId="77777777" w:rsidR="00E50EC7" w:rsidRPr="00DE1E1C" w:rsidRDefault="00E50EC7" w:rsidP="00E50EC7">
            <w:pPr>
              <w:rPr>
                <w:u w:val="single"/>
              </w:rPr>
            </w:pPr>
          </w:p>
        </w:tc>
      </w:tr>
      <w:tr w:rsidR="00E50EC7" w14:paraId="4BE7DDF5" w14:textId="77777777">
        <w:tc>
          <w:tcPr>
            <w:tcW w:w="1815" w:type="dxa"/>
            <w:tcBorders>
              <w:top w:val="single" w:sz="4" w:space="0" w:color="auto"/>
              <w:left w:val="single" w:sz="4" w:space="0" w:color="auto"/>
              <w:bottom w:val="single" w:sz="4" w:space="0" w:color="auto"/>
              <w:right w:val="single" w:sz="4" w:space="0" w:color="auto"/>
            </w:tcBorders>
          </w:tcPr>
          <w:p w14:paraId="4E9DF45C" w14:textId="7686D5A5" w:rsidR="00E50EC7" w:rsidRDefault="00E50EC7" w:rsidP="00E50EC7">
            <w:pPr>
              <w:jc w:val="left"/>
              <w:rPr>
                <w:rFonts w:ascii="Calibri" w:hAnsi="Calibri" w:cs="Calibri"/>
                <w:color w:val="000000"/>
              </w:rPr>
            </w:pPr>
            <w:r>
              <w:rPr>
                <w:rFonts w:cs="Arial"/>
                <w:sz w:val="16"/>
                <w:szCs w:val="16"/>
              </w:rPr>
              <w:t xml:space="preserve">Sharp </w:t>
            </w:r>
            <w:r w:rsidR="00885BC7">
              <w:rPr>
                <w:rFonts w:cs="Arial"/>
                <w:sz w:val="16"/>
                <w:szCs w:val="16"/>
              </w:rPr>
              <w:fldChar w:fldCharType="begin"/>
            </w:r>
            <w:r w:rsidR="00885BC7">
              <w:rPr>
                <w:rFonts w:cs="Arial"/>
                <w:sz w:val="16"/>
                <w:szCs w:val="16"/>
              </w:rPr>
              <w:instrText xml:space="preserve"> REF _Ref159616760 \r \h </w:instrText>
            </w:r>
            <w:r w:rsidR="00885BC7">
              <w:rPr>
                <w:rFonts w:cs="Arial"/>
                <w:sz w:val="16"/>
                <w:szCs w:val="16"/>
              </w:rPr>
            </w:r>
            <w:r w:rsidR="00885BC7">
              <w:rPr>
                <w:rFonts w:cs="Arial"/>
                <w:sz w:val="16"/>
                <w:szCs w:val="16"/>
              </w:rPr>
              <w:fldChar w:fldCharType="separate"/>
            </w:r>
            <w:r w:rsidR="00885BC7">
              <w:rPr>
                <w:rFonts w:cs="Arial"/>
                <w:sz w:val="16"/>
                <w:szCs w:val="16"/>
              </w:rPr>
              <w:t>[11]</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B44C82" w14:textId="77777777" w:rsidR="00E50EC7" w:rsidRPr="00DE1E1C" w:rsidRDefault="00E50EC7" w:rsidP="00E50EC7">
            <w:pPr>
              <w:rPr>
                <w:u w:val="single"/>
              </w:rPr>
            </w:pPr>
          </w:p>
        </w:tc>
      </w:tr>
      <w:tr w:rsidR="00E50EC7" w14:paraId="04CFF89B" w14:textId="77777777">
        <w:tc>
          <w:tcPr>
            <w:tcW w:w="1815" w:type="dxa"/>
            <w:tcBorders>
              <w:top w:val="single" w:sz="4" w:space="0" w:color="auto"/>
              <w:left w:val="single" w:sz="4" w:space="0" w:color="auto"/>
              <w:bottom w:val="single" w:sz="4" w:space="0" w:color="auto"/>
              <w:right w:val="single" w:sz="4" w:space="0" w:color="auto"/>
            </w:tcBorders>
          </w:tcPr>
          <w:p w14:paraId="3A09553A" w14:textId="10943242" w:rsidR="00E50EC7" w:rsidRDefault="00E50EC7" w:rsidP="00E50EC7">
            <w:pPr>
              <w:jc w:val="left"/>
              <w:rPr>
                <w:rFonts w:ascii="Calibri" w:hAnsi="Calibri" w:cs="Calibri"/>
                <w:color w:val="000000"/>
              </w:rPr>
            </w:pPr>
            <w:r>
              <w:rPr>
                <w:rFonts w:cs="Arial"/>
                <w:sz w:val="16"/>
                <w:szCs w:val="16"/>
              </w:rPr>
              <w:t xml:space="preserve">ETRI </w:t>
            </w:r>
            <w:r w:rsidR="00885BC7">
              <w:rPr>
                <w:rFonts w:cs="Arial"/>
                <w:sz w:val="16"/>
                <w:szCs w:val="16"/>
              </w:rPr>
              <w:fldChar w:fldCharType="begin"/>
            </w:r>
            <w:r w:rsidR="00885BC7">
              <w:rPr>
                <w:rFonts w:cs="Arial"/>
                <w:sz w:val="16"/>
                <w:szCs w:val="16"/>
              </w:rPr>
              <w:instrText xml:space="preserve"> REF _Ref159616767 \r \h </w:instrText>
            </w:r>
            <w:r w:rsidR="00885BC7">
              <w:rPr>
                <w:rFonts w:cs="Arial"/>
                <w:sz w:val="16"/>
                <w:szCs w:val="16"/>
              </w:rPr>
            </w:r>
            <w:r w:rsidR="00885BC7">
              <w:rPr>
                <w:rFonts w:cs="Arial"/>
                <w:sz w:val="16"/>
                <w:szCs w:val="16"/>
              </w:rPr>
              <w:fldChar w:fldCharType="separate"/>
            </w:r>
            <w:r w:rsidR="00885BC7">
              <w:rPr>
                <w:rFonts w:cs="Arial"/>
                <w:sz w:val="16"/>
                <w:szCs w:val="16"/>
              </w:rPr>
              <w:t>[12]</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176D7C" w14:textId="77777777" w:rsidR="00E50EC7" w:rsidRPr="00DE1E1C" w:rsidRDefault="00E50EC7" w:rsidP="00E50EC7">
            <w:pPr>
              <w:rPr>
                <w:u w:val="single"/>
              </w:rPr>
            </w:pPr>
          </w:p>
        </w:tc>
      </w:tr>
      <w:tr w:rsidR="00E50EC7" w14:paraId="658AA551" w14:textId="77777777">
        <w:tc>
          <w:tcPr>
            <w:tcW w:w="1815" w:type="dxa"/>
            <w:tcBorders>
              <w:top w:val="single" w:sz="4" w:space="0" w:color="auto"/>
              <w:left w:val="single" w:sz="4" w:space="0" w:color="auto"/>
              <w:bottom w:val="single" w:sz="4" w:space="0" w:color="auto"/>
              <w:right w:val="single" w:sz="4" w:space="0" w:color="auto"/>
            </w:tcBorders>
          </w:tcPr>
          <w:p w14:paraId="77AFD1AB" w14:textId="626A1F25" w:rsidR="00E50EC7" w:rsidRDefault="00E50EC7" w:rsidP="00E50EC7">
            <w:pPr>
              <w:jc w:val="left"/>
              <w:rPr>
                <w:rFonts w:ascii="Calibri" w:hAnsi="Calibri" w:cs="Calibri"/>
                <w:color w:val="000000"/>
              </w:rPr>
            </w:pPr>
            <w:r>
              <w:rPr>
                <w:rFonts w:cs="Arial"/>
                <w:sz w:val="16"/>
                <w:szCs w:val="16"/>
              </w:rPr>
              <w:t xml:space="preserve">Vodafone </w:t>
            </w:r>
            <w:r w:rsidR="00885BC7">
              <w:rPr>
                <w:rFonts w:cs="Arial"/>
                <w:sz w:val="16"/>
                <w:szCs w:val="16"/>
              </w:rPr>
              <w:fldChar w:fldCharType="begin"/>
            </w:r>
            <w:r w:rsidR="00885BC7">
              <w:rPr>
                <w:rFonts w:cs="Arial"/>
                <w:sz w:val="16"/>
                <w:szCs w:val="16"/>
              </w:rPr>
              <w:instrText xml:space="preserve"> REF _Ref159616773 \r \h </w:instrText>
            </w:r>
            <w:r w:rsidR="00885BC7">
              <w:rPr>
                <w:rFonts w:cs="Arial"/>
                <w:sz w:val="16"/>
                <w:szCs w:val="16"/>
              </w:rPr>
            </w:r>
            <w:r w:rsidR="00885BC7">
              <w:rPr>
                <w:rFonts w:cs="Arial"/>
                <w:sz w:val="16"/>
                <w:szCs w:val="16"/>
              </w:rPr>
              <w:fldChar w:fldCharType="separate"/>
            </w:r>
            <w:r w:rsidR="00885BC7">
              <w:rPr>
                <w:rFonts w:cs="Arial"/>
                <w:sz w:val="16"/>
                <w:szCs w:val="16"/>
              </w:rPr>
              <w:t>[13]</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0411F0" w14:textId="77777777" w:rsidR="00A904BC" w:rsidRPr="00D9630F" w:rsidRDefault="00A904BC" w:rsidP="00A904BC">
            <w:pPr>
              <w:rPr>
                <w:rFonts w:eastAsia="Malgun Gothic" w:cs="Batang"/>
                <w:sz w:val="22"/>
                <w:szCs w:val="22"/>
              </w:rPr>
            </w:pPr>
            <w:r>
              <w:rPr>
                <w:rFonts w:eastAsia="Malgun Gothic" w:cs="Batang"/>
                <w:sz w:val="22"/>
                <w:szCs w:val="22"/>
              </w:rPr>
              <w:t>In the last work item revision [1] of this topic, a decision was made to remove the specification of Option B-1-2 (</w:t>
            </w:r>
            <w:r w:rsidRPr="00B5413A">
              <w:rPr>
                <w:rFonts w:eastAsia="Malgun Gothic" w:cs="Batang"/>
                <w:sz w:val="22"/>
                <w:szCs w:val="22"/>
              </w:rPr>
              <w:t>Support RLM/BM/BFD measurements based on CD-SSB outside active BWP with interruptions</w:t>
            </w:r>
            <w:r>
              <w:rPr>
                <w:rFonts w:eastAsia="Malgun Gothic" w:cs="Batang"/>
                <w:sz w:val="22"/>
                <w:szCs w:val="22"/>
              </w:rPr>
              <w:t xml:space="preserve">). Granted that RAN2 is undergoing the removal of the field in the next “mega” CR of the UE capabilities </w:t>
            </w:r>
            <w:r>
              <w:rPr>
                <w:rFonts w:eastAsia="Malgun Gothic" w:cs="Batang"/>
                <w:sz w:val="22"/>
                <w:szCs w:val="22"/>
              </w:rPr>
              <w:fldChar w:fldCharType="begin"/>
            </w:r>
            <w:r>
              <w:rPr>
                <w:rFonts w:eastAsia="Malgun Gothic" w:cs="Batang"/>
                <w:sz w:val="22"/>
                <w:szCs w:val="22"/>
              </w:rPr>
              <w:instrText xml:space="preserve"> REF _Ref158903737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[4]</w:t>
            </w:r>
            <w:r>
              <w:rPr>
                <w:rFonts w:eastAsia="Malgun Gothic" w:cs="Batang"/>
                <w:sz w:val="22"/>
                <w:szCs w:val="22"/>
              </w:rPr>
              <w:fldChar w:fldCharType="end"/>
            </w:r>
            <w:r>
              <w:rPr>
                <w:rFonts w:eastAsia="Malgun Gothic" w:cs="Batang"/>
                <w:sz w:val="22"/>
                <w:szCs w:val="22"/>
              </w:rPr>
              <w:t xml:space="preserve">, from RAN1 point of view, the only action to make is to remove FG 53-2 from the current UE features list and not further discuss this option. </w:t>
            </w:r>
          </w:p>
          <w:p w14:paraId="6F30F508" w14:textId="77777777" w:rsidR="00A904BC" w:rsidRPr="00F61915" w:rsidRDefault="00A904BC" w:rsidP="00A904BC">
            <w:pPr>
              <w:rPr>
                <w:rFonts w:ascii="Calibri" w:hAnsi="Calibri"/>
                <w:i/>
                <w:iCs/>
                <w:sz w:val="22"/>
                <w:szCs w:val="22"/>
                <w:lang w:eastAsia="zh-TW"/>
              </w:rPr>
            </w:pPr>
            <w:bookmarkStart w:id="1" w:name="_Hlk146015518"/>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 xml:space="preserve">remove FG 53-2 of the UE features list for </w:t>
            </w:r>
            <w:proofErr w:type="spellStart"/>
            <w:r>
              <w:rPr>
                <w:rFonts w:ascii="Calibri" w:hAnsi="Calibri"/>
                <w:i/>
                <w:iCs/>
                <w:sz w:val="22"/>
                <w:szCs w:val="22"/>
                <w:lang w:eastAsia="zh-TW"/>
              </w:rPr>
              <w:t>NR_BWP_wor</w:t>
            </w:r>
            <w:proofErr w:type="spellEnd"/>
            <w:r w:rsidRPr="00EE007B">
              <w:rPr>
                <w:rFonts w:ascii="Calibri" w:hAnsi="Calibri"/>
                <w:i/>
                <w:iCs/>
                <w:sz w:val="22"/>
                <w:szCs w:val="22"/>
                <w:lang w:eastAsia="zh-TW"/>
              </w:rPr>
              <w:t>.</w:t>
            </w:r>
          </w:p>
          <w:p w14:paraId="443533BC" w14:textId="77777777" w:rsidR="00A904BC" w:rsidRDefault="00A904BC" w:rsidP="00A904BC">
            <w:pPr>
              <w:rPr>
                <w:rFonts w:eastAsia="Malgun Gothic" w:cs="Batang"/>
                <w:sz w:val="22"/>
                <w:szCs w:val="22"/>
              </w:rPr>
            </w:pPr>
          </w:p>
          <w:p w14:paraId="480E887D" w14:textId="77777777" w:rsidR="00A904BC" w:rsidRDefault="00A904BC" w:rsidP="00A904BC">
            <w:pPr>
              <w:rPr>
                <w:rFonts w:eastAsia="Malgun Gothic" w:cs="Batang"/>
                <w:sz w:val="22"/>
                <w:szCs w:val="22"/>
              </w:rPr>
            </w:pPr>
            <w:r>
              <w:rPr>
                <w:rFonts w:eastAsia="Malgun Gothic" w:cs="Batang"/>
                <w:sz w:val="22"/>
                <w:szCs w:val="22"/>
              </w:rPr>
              <w:t>Given that Option B-1-2 was removed, we would like for companies to present their views on whether the granularity reporting for Option B-1-1 (</w:t>
            </w:r>
            <w:r w:rsidRPr="009322BF">
              <w:rPr>
                <w:rFonts w:eastAsia="Malgun Gothic" w:cs="Batang"/>
                <w:sz w:val="22"/>
                <w:szCs w:val="22"/>
              </w:rPr>
              <w:t>Support RLM/BM/BFD measurements based on CD-SSB outside active BWP with</w:t>
            </w:r>
            <w:r>
              <w:rPr>
                <w:rFonts w:eastAsia="Malgun Gothic" w:cs="Batang"/>
                <w:sz w:val="22"/>
                <w:szCs w:val="22"/>
              </w:rPr>
              <w:t>out</w:t>
            </w:r>
            <w:r w:rsidRPr="009322BF">
              <w:rPr>
                <w:rFonts w:eastAsia="Malgun Gothic" w:cs="Batang"/>
                <w:sz w:val="22"/>
                <w:szCs w:val="22"/>
              </w:rPr>
              <w:t xml:space="preserve"> interruptions)</w:t>
            </w:r>
            <w:r>
              <w:rPr>
                <w:rFonts w:eastAsia="Malgun Gothic" w:cs="Batang"/>
                <w:sz w:val="22"/>
                <w:szCs w:val="22"/>
              </w:rPr>
              <w:t>, should be kept as “per FS”.</w:t>
            </w:r>
          </w:p>
          <w:p w14:paraId="70971167" w14:textId="77777777" w:rsidR="00A904BC" w:rsidRDefault="00A904BC" w:rsidP="00A904BC">
            <w:pPr>
              <w:rPr>
                <w:rFonts w:eastAsia="Malgun Gothic" w:cs="Batang"/>
                <w:sz w:val="22"/>
                <w:szCs w:val="22"/>
              </w:rPr>
            </w:pPr>
          </w:p>
          <w:p w14:paraId="6E838F21" w14:textId="77777777" w:rsidR="00A904BC" w:rsidRPr="00F61915" w:rsidRDefault="00A904BC" w:rsidP="00A904BC">
            <w:pPr>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w:t>
            </w:r>
            <w:r>
              <w:rPr>
                <w:rFonts w:ascii="Calibri" w:hAnsi="Calibri"/>
                <w:i/>
                <w:iCs/>
                <w:sz w:val="22"/>
                <w:szCs w:val="22"/>
                <w:lang w:eastAsia="zh-TW"/>
              </w:rPr>
              <w:t>should discuss whether to keep the granularity reporting of FG 53-1 as “per FS”</w:t>
            </w:r>
            <w:r w:rsidRPr="00EE007B">
              <w:rPr>
                <w:rFonts w:ascii="Calibri" w:hAnsi="Calibri"/>
                <w:i/>
                <w:iCs/>
                <w:sz w:val="22"/>
                <w:szCs w:val="22"/>
                <w:lang w:eastAsia="zh-TW"/>
              </w:rPr>
              <w:t>.</w:t>
            </w:r>
          </w:p>
          <w:p w14:paraId="4816E8C9" w14:textId="77777777" w:rsidR="00A904BC" w:rsidRPr="00EE007B" w:rsidRDefault="00A904BC" w:rsidP="00A904BC">
            <w:pPr>
              <w:rPr>
                <w:rFonts w:ascii="Calibri" w:hAnsi="Calibri"/>
                <w:i/>
                <w:iCs/>
                <w:sz w:val="22"/>
                <w:szCs w:val="22"/>
                <w:lang w:eastAsia="zh-TW"/>
              </w:rPr>
            </w:pPr>
          </w:p>
          <w:bookmarkEnd w:id="1"/>
          <w:p w14:paraId="31ED5457" w14:textId="77777777" w:rsidR="00A904BC" w:rsidRDefault="00A904BC" w:rsidP="00A904BC">
            <w:pPr>
              <w:rPr>
                <w:rFonts w:eastAsia="Malgun Gothic" w:cs="Batang"/>
                <w:sz w:val="22"/>
                <w:szCs w:val="22"/>
              </w:rPr>
            </w:pPr>
            <w:r>
              <w:rPr>
                <w:rFonts w:eastAsia="Malgun Gothic" w:cs="Batang"/>
                <w:sz w:val="22"/>
                <w:szCs w:val="22"/>
              </w:rPr>
              <w:t xml:space="preserve">The LS sent from RAN2 contains a question regarding the applicability of RAN4 requirements for the </w:t>
            </w:r>
            <w:proofErr w:type="spellStart"/>
            <w:r>
              <w:rPr>
                <w:rFonts w:eastAsia="Malgun Gothic" w:cs="Batang"/>
                <w:sz w:val="22"/>
                <w:szCs w:val="22"/>
              </w:rPr>
              <w:t>PSCell</w:t>
            </w:r>
            <w:proofErr w:type="spellEnd"/>
            <w:r>
              <w:rPr>
                <w:rFonts w:eastAsia="Malgun Gothic" w:cs="Batang"/>
                <w:sz w:val="22"/>
                <w:szCs w:val="22"/>
              </w:rPr>
              <w:t xml:space="preserve"> in dual connectivity scenarios. </w:t>
            </w:r>
          </w:p>
          <w:p w14:paraId="78C967F7" w14:textId="77777777" w:rsidR="00A904BC" w:rsidRDefault="00A904BC" w:rsidP="00A904BC">
            <w:pPr>
              <w:rPr>
                <w:rFonts w:eastAsia="Malgun Gothic" w:cs="Batang"/>
                <w:sz w:val="22"/>
                <w:szCs w:val="22"/>
              </w:rPr>
            </w:pPr>
            <w:r>
              <w:rPr>
                <w:rFonts w:eastAsia="Malgun Gothic" w:cs="Batang"/>
                <w:sz w:val="22"/>
                <w:szCs w:val="22"/>
                <w:lang w:val="sv-SE"/>
              </w:rPr>
              <w:t>In our view</w:t>
            </w:r>
            <w:r w:rsidRPr="00843979">
              <w:rPr>
                <w:rFonts w:eastAsia="Malgun Gothic" w:cs="Batang"/>
                <w:sz w:val="22"/>
                <w:szCs w:val="22"/>
              </w:rPr>
              <w:t xml:space="preserve"> the change in terms of specification would be quite straightforward as it would be just a matter of removing the restriction of the requirements for </w:t>
            </w:r>
            <w:proofErr w:type="spellStart"/>
            <w:r w:rsidRPr="00843979">
              <w:rPr>
                <w:rFonts w:eastAsia="Malgun Gothic" w:cs="Batang"/>
                <w:sz w:val="22"/>
                <w:szCs w:val="22"/>
              </w:rPr>
              <w:t>PCell</w:t>
            </w:r>
            <w:proofErr w:type="spellEnd"/>
            <w:r w:rsidRPr="00843979">
              <w:rPr>
                <w:rFonts w:eastAsia="Malgun Gothic" w:cs="Batang"/>
                <w:sz w:val="22"/>
                <w:szCs w:val="22"/>
              </w:rPr>
              <w:t xml:space="preserve"> and include the applicability for the </w:t>
            </w:r>
            <w:proofErr w:type="spellStart"/>
            <w:r w:rsidRPr="00843979">
              <w:rPr>
                <w:rFonts w:eastAsia="Malgun Gothic" w:cs="Batang"/>
                <w:sz w:val="22"/>
                <w:szCs w:val="22"/>
              </w:rPr>
              <w:t>PSCell</w:t>
            </w:r>
            <w:proofErr w:type="spellEnd"/>
            <w:r w:rsidRPr="00843979">
              <w:rPr>
                <w:rFonts w:eastAsia="Malgun Gothic" w:cs="Batang"/>
                <w:sz w:val="22"/>
                <w:szCs w:val="22"/>
              </w:rPr>
              <w:t xml:space="preserve"> in dual connectivity scenarios. From a specification completeness perspective, extending the applicability seems to be a reasonable approach, however we do not see deployment options such as EN-DC or NR-DC widely deployed and therefore it might also be acceptable to not adopt further changes on the requirements to extend it for the </w:t>
            </w:r>
            <w:proofErr w:type="spellStart"/>
            <w:r w:rsidRPr="00843979">
              <w:rPr>
                <w:rFonts w:eastAsia="Malgun Gothic" w:cs="Batang"/>
                <w:sz w:val="22"/>
                <w:szCs w:val="22"/>
              </w:rPr>
              <w:t>PSCell</w:t>
            </w:r>
            <w:proofErr w:type="spellEnd"/>
            <w:r w:rsidRPr="00843979">
              <w:rPr>
                <w:rFonts w:eastAsia="Malgun Gothic" w:cs="Batang"/>
                <w:sz w:val="22"/>
                <w:szCs w:val="22"/>
              </w:rPr>
              <w:t>.</w:t>
            </w:r>
          </w:p>
          <w:p w14:paraId="61A6712E" w14:textId="77777777" w:rsidR="00A904BC" w:rsidRDefault="00A904BC" w:rsidP="00A904BC">
            <w:pPr>
              <w:rPr>
                <w:rFonts w:eastAsia="Malgun Gothic" w:cs="Batang"/>
                <w:sz w:val="22"/>
                <w:szCs w:val="22"/>
              </w:rPr>
            </w:pPr>
            <w:r>
              <w:rPr>
                <w:rFonts w:eastAsia="Malgun Gothic" w:cs="Batang"/>
                <w:sz w:val="22"/>
                <w:szCs w:val="22"/>
              </w:rPr>
              <w:t xml:space="preserve">Since this is a RAN4 discussion, our view is presented in our companion paper </w:t>
            </w:r>
            <w:r>
              <w:rPr>
                <w:rFonts w:eastAsia="Malgun Gothic" w:cs="Batang"/>
                <w:sz w:val="22"/>
                <w:szCs w:val="22"/>
              </w:rPr>
              <w:fldChar w:fldCharType="begin"/>
            </w:r>
            <w:r>
              <w:rPr>
                <w:rFonts w:eastAsia="Malgun Gothic" w:cs="Batang"/>
                <w:sz w:val="22"/>
                <w:szCs w:val="22"/>
              </w:rPr>
              <w:instrText xml:space="preserve"> REF _Ref158903158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[5]</w:t>
            </w:r>
            <w:r>
              <w:rPr>
                <w:rFonts w:eastAsia="Malgun Gothic" w:cs="Batang"/>
                <w:sz w:val="22"/>
                <w:szCs w:val="22"/>
              </w:rPr>
              <w:fldChar w:fldCharType="end"/>
            </w:r>
            <w:r>
              <w:rPr>
                <w:rFonts w:eastAsia="Malgun Gothic" w:cs="Batang"/>
                <w:sz w:val="22"/>
                <w:szCs w:val="22"/>
              </w:rPr>
              <w:t>, and any update from RAN1 point of view is to be done after a conclusion is achieved in RAN4.</w:t>
            </w:r>
          </w:p>
          <w:p w14:paraId="4950D4B1" w14:textId="77777777" w:rsidR="00A904BC" w:rsidRPr="00843979" w:rsidRDefault="00A904BC" w:rsidP="00A904BC">
            <w:pPr>
              <w:rPr>
                <w:rFonts w:eastAsia="Malgun Gothic" w:cs="Batang"/>
                <w:sz w:val="22"/>
                <w:szCs w:val="22"/>
              </w:rPr>
            </w:pPr>
          </w:p>
          <w:p w14:paraId="3CFC621E" w14:textId="77777777" w:rsidR="00A904BC" w:rsidRDefault="00A904BC" w:rsidP="00A904BC">
            <w:pPr>
              <w:rPr>
                <w:rFonts w:eastAsia="Malgun Gothic" w:cs="Batang"/>
                <w:i/>
                <w:iCs/>
                <w:sz w:val="22"/>
                <w:szCs w:val="22"/>
              </w:rPr>
            </w:pPr>
            <w:r w:rsidRPr="00843979">
              <w:rPr>
                <w:rFonts w:ascii="Calibri" w:hAnsi="Calibri"/>
                <w:b/>
                <w:bCs/>
                <w:i/>
                <w:iCs/>
                <w:sz w:val="22"/>
                <w:szCs w:val="22"/>
                <w:lang w:eastAsia="zh-TW"/>
              </w:rPr>
              <w:t xml:space="preserve">Proposal </w:t>
            </w:r>
            <w:r>
              <w:rPr>
                <w:rFonts w:ascii="Calibri" w:hAnsi="Calibri"/>
                <w:b/>
                <w:bCs/>
                <w:i/>
                <w:iCs/>
                <w:sz w:val="22"/>
                <w:szCs w:val="22"/>
                <w:lang w:eastAsia="zh-TW"/>
              </w:rPr>
              <w:t>3</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Pr="005B79AB">
              <w:rPr>
                <w:rFonts w:ascii="Calibri" w:hAnsi="Calibri"/>
                <w:i/>
                <w:iCs/>
                <w:sz w:val="22"/>
                <w:szCs w:val="22"/>
                <w:lang w:eastAsia="zh-TW"/>
              </w:rPr>
              <w:t>RAN1 should wait for a RAN4 conclusion on the e</w:t>
            </w:r>
            <w:r w:rsidRPr="00843979">
              <w:rPr>
                <w:rFonts w:ascii="Calibri" w:hAnsi="Calibri"/>
                <w:i/>
                <w:iCs/>
                <w:sz w:val="22"/>
                <w:szCs w:val="22"/>
                <w:lang w:eastAsia="zh-TW"/>
              </w:rPr>
              <w:t>xten</w:t>
            </w:r>
            <w:r w:rsidRPr="005B79AB">
              <w:rPr>
                <w:rFonts w:ascii="Calibri" w:hAnsi="Calibri"/>
                <w:i/>
                <w:iCs/>
                <w:sz w:val="22"/>
                <w:szCs w:val="22"/>
                <w:lang w:eastAsia="zh-TW"/>
              </w:rPr>
              <w:t>sion of</w:t>
            </w:r>
            <w:r w:rsidRPr="00843979">
              <w:rPr>
                <w:rFonts w:ascii="Calibri" w:hAnsi="Calibri"/>
                <w:i/>
                <w:iCs/>
                <w:sz w:val="22"/>
                <w:szCs w:val="22"/>
                <w:lang w:eastAsia="zh-TW"/>
              </w:rPr>
              <w:t xml:space="preserve"> the applicability of L1 and L3 intra-frequency measurement requirements to </w:t>
            </w:r>
            <w:proofErr w:type="spellStart"/>
            <w:r w:rsidRPr="00843979">
              <w:rPr>
                <w:rFonts w:ascii="Calibri" w:hAnsi="Calibri"/>
                <w:i/>
                <w:iCs/>
                <w:sz w:val="22"/>
                <w:szCs w:val="22"/>
                <w:lang w:eastAsia="zh-TW"/>
              </w:rPr>
              <w:t>PSCell</w:t>
            </w:r>
            <w:proofErr w:type="spellEnd"/>
            <w:r w:rsidRPr="00843979">
              <w:rPr>
                <w:rFonts w:ascii="Calibri" w:hAnsi="Calibri"/>
                <w:i/>
                <w:iCs/>
                <w:sz w:val="22"/>
                <w:szCs w:val="22"/>
                <w:lang w:eastAsia="zh-TW"/>
              </w:rPr>
              <w:t xml:space="preserve"> for UEs supporting Option C and configured with DC.</w:t>
            </w:r>
          </w:p>
          <w:p w14:paraId="394CEE3E" w14:textId="77777777" w:rsidR="00A904BC" w:rsidRPr="005B79AB" w:rsidRDefault="00A904BC" w:rsidP="00730C02">
            <w:pPr>
              <w:pStyle w:val="ListParagraph"/>
              <w:numPr>
                <w:ilvl w:val="0"/>
                <w:numId w:val="14"/>
              </w:numPr>
              <w:spacing w:before="0" w:after="0" w:line="240" w:lineRule="auto"/>
              <w:contextualSpacing w:val="0"/>
              <w:rPr>
                <w:rFonts w:eastAsia="Malgun Gothic" w:cs="Batang"/>
                <w:sz w:val="22"/>
                <w:szCs w:val="22"/>
              </w:rPr>
            </w:pPr>
            <w:bookmarkStart w:id="2" w:name="_Hlk158901696"/>
            <w:r w:rsidRPr="005B79AB">
              <w:rPr>
                <w:rFonts w:ascii="Calibri" w:hAnsi="Calibri"/>
                <w:i/>
                <w:iCs/>
                <w:sz w:val="22"/>
                <w:szCs w:val="22"/>
                <w:lang w:eastAsia="zh-TW"/>
              </w:rPr>
              <w:t>Any update on FG 53-3 should be made after a decision is made in RAN4</w:t>
            </w:r>
            <w:r>
              <w:rPr>
                <w:rFonts w:ascii="Calibri" w:hAnsi="Calibri"/>
                <w:i/>
                <w:iCs/>
                <w:sz w:val="22"/>
                <w:szCs w:val="22"/>
                <w:lang w:eastAsia="zh-TW"/>
              </w:rPr>
              <w:t>.</w:t>
            </w:r>
          </w:p>
          <w:bookmarkEnd w:id="2"/>
          <w:p w14:paraId="575C9617" w14:textId="77777777" w:rsidR="00A904BC" w:rsidRDefault="00A904BC" w:rsidP="00A904BC">
            <w:pPr>
              <w:rPr>
                <w:rFonts w:eastAsia="Malgun Gothic" w:cs="Batang"/>
                <w:sz w:val="22"/>
                <w:szCs w:val="22"/>
              </w:rPr>
            </w:pPr>
          </w:p>
          <w:p w14:paraId="15F6DAD5" w14:textId="77777777" w:rsidR="00A904BC" w:rsidRDefault="00A904BC" w:rsidP="00A904BC">
            <w:pPr>
              <w:rPr>
                <w:rFonts w:eastAsia="Malgun Gothic" w:cs="Batang"/>
                <w:sz w:val="22"/>
                <w:szCs w:val="22"/>
              </w:rPr>
            </w:pPr>
            <w:r>
              <w:rPr>
                <w:rFonts w:eastAsia="Malgun Gothic" w:cs="Batang"/>
                <w:sz w:val="22"/>
                <w:szCs w:val="22"/>
              </w:rPr>
              <w:t xml:space="preserve">In the previous RAN1#114-bis meeting, an LS </w:t>
            </w:r>
            <w:r>
              <w:rPr>
                <w:rFonts w:eastAsia="Malgun Gothic" w:cs="Batang"/>
                <w:sz w:val="22"/>
                <w:szCs w:val="22"/>
              </w:rPr>
              <w:fldChar w:fldCharType="begin"/>
            </w:r>
            <w:r>
              <w:rPr>
                <w:rFonts w:eastAsia="Malgun Gothic" w:cs="Batang"/>
                <w:sz w:val="22"/>
                <w:szCs w:val="22"/>
              </w:rPr>
              <w:instrText xml:space="preserve"> REF _Ref158903169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[6]</w:t>
            </w:r>
            <w:r>
              <w:rPr>
                <w:rFonts w:eastAsia="Malgun Gothic" w:cs="Batang"/>
                <w:sz w:val="22"/>
                <w:szCs w:val="22"/>
              </w:rPr>
              <w:fldChar w:fldCharType="end"/>
            </w:r>
            <w:r>
              <w:rPr>
                <w:rFonts w:eastAsia="Malgun Gothic" w:cs="Batang"/>
                <w:sz w:val="22"/>
                <w:szCs w:val="22"/>
              </w:rPr>
              <w:t xml:space="preserve"> was sent by RAN1 to RAN2 regarding the time domain location of the NCD-SSB, </w:t>
            </w:r>
            <w:proofErr w:type="spellStart"/>
            <w:r>
              <w:rPr>
                <w:rFonts w:eastAsia="Malgun Gothic" w:cs="Batang"/>
                <w:sz w:val="22"/>
                <w:szCs w:val="22"/>
              </w:rPr>
              <w:t>contanining</w:t>
            </w:r>
            <w:proofErr w:type="spellEnd"/>
            <w:r>
              <w:rPr>
                <w:rFonts w:eastAsia="Malgun Gothic" w:cs="Batang"/>
                <w:sz w:val="22"/>
                <w:szCs w:val="22"/>
              </w:rPr>
              <w:t xml:space="preserve"> the following information:</w:t>
            </w:r>
          </w:p>
          <w:p w14:paraId="3A35D520" w14:textId="77777777" w:rsidR="00A904BC" w:rsidRDefault="00A904BC" w:rsidP="00A904BC">
            <w:pPr>
              <w:rPr>
                <w:rFonts w:eastAsia="Malgun Gothic" w:cs="Batang"/>
                <w:sz w:val="22"/>
                <w:szCs w:val="22"/>
              </w:rPr>
            </w:pPr>
          </w:p>
          <w:tbl>
            <w:tblPr>
              <w:tblStyle w:val="TableGrid"/>
              <w:tblW w:w="0" w:type="auto"/>
              <w:tblLook w:val="04A0" w:firstRow="1" w:lastRow="0" w:firstColumn="1" w:lastColumn="0" w:noHBand="0" w:noVBand="1"/>
            </w:tblPr>
            <w:tblGrid>
              <w:gridCol w:w="16614"/>
            </w:tblGrid>
            <w:tr w:rsidR="00A904BC" w14:paraId="21B06B74" w14:textId="77777777" w:rsidTr="00A904BC">
              <w:tc>
                <w:tcPr>
                  <w:tcW w:w="0" w:type="auto"/>
                </w:tcPr>
                <w:p w14:paraId="3E3E0BDC" w14:textId="77777777" w:rsidR="00A904BC" w:rsidRPr="00D133BD" w:rsidRDefault="00A904BC" w:rsidP="00A904BC">
                  <w:pPr>
                    <w:pStyle w:val="Heading1"/>
                    <w:rPr>
                      <w:rFonts w:eastAsiaTheme="minorEastAsia"/>
                      <w:szCs w:val="18"/>
                    </w:rPr>
                  </w:pPr>
                  <w:r w:rsidRPr="00D133BD">
                    <w:rPr>
                      <w:rFonts w:eastAsiaTheme="minorEastAsia"/>
                      <w:sz w:val="24"/>
                      <w:szCs w:val="18"/>
                    </w:rPr>
                    <w:t>1</w:t>
                  </w:r>
                  <w:r w:rsidRPr="00D133BD">
                    <w:rPr>
                      <w:rFonts w:eastAsiaTheme="minorEastAsia"/>
                      <w:sz w:val="24"/>
                      <w:szCs w:val="18"/>
                    </w:rPr>
                    <w:tab/>
                    <w:t>Overall description</w:t>
                  </w:r>
                </w:p>
                <w:p w14:paraId="6D59CB97" w14:textId="77777777" w:rsidR="00A904BC" w:rsidRPr="00D133BD" w:rsidRDefault="00A904BC" w:rsidP="00A904BC">
                  <w:pPr>
                    <w:rPr>
                      <w:rFonts w:eastAsiaTheme="minorHAnsi" w:cs="Arial"/>
                      <w:sz w:val="22"/>
                      <w:szCs w:val="18"/>
                    </w:rPr>
                  </w:pPr>
                  <w:r w:rsidRPr="00D133BD">
                    <w:rPr>
                      <w:rFonts w:cs="Arial"/>
                      <w:sz w:val="22"/>
                      <w:szCs w:val="18"/>
                    </w:rPr>
                    <w:t xml:space="preserve">RAN1 has discussed an issue with NCD-SSB time offset for </w:t>
                  </w:r>
                  <w:proofErr w:type="spellStart"/>
                  <w:r w:rsidRPr="00D133BD">
                    <w:rPr>
                      <w:rFonts w:cs="Arial"/>
                      <w:sz w:val="22"/>
                      <w:szCs w:val="18"/>
                    </w:rPr>
                    <w:t>RedCap</w:t>
                  </w:r>
                  <w:proofErr w:type="spellEnd"/>
                  <w:r w:rsidRPr="00D133BD">
                    <w:rPr>
                      <w:rFonts w:cs="Arial"/>
                      <w:sz w:val="22"/>
                      <w:szCs w:val="18"/>
                    </w:rPr>
                    <w:t xml:space="preserve"> UEs in TDD. The discussion is captured under Issue #3 in the feature lead summary in </w:t>
                  </w:r>
                  <w:hyperlink r:id="rId13" w:history="1">
                    <w:r w:rsidRPr="00D133BD">
                      <w:rPr>
                        <w:rStyle w:val="Hyperlink"/>
                        <w:rFonts w:eastAsia="MS Gothic" w:cs="Arial"/>
                        <w:szCs w:val="18"/>
                      </w:rPr>
                      <w:t>R1-2310323</w:t>
                    </w:r>
                  </w:hyperlink>
                  <w:r w:rsidRPr="00D133BD">
                    <w:rPr>
                      <w:rFonts w:cs="Arial"/>
                      <w:sz w:val="22"/>
                      <w:szCs w:val="18"/>
                    </w:rPr>
                    <w:t>.</w:t>
                  </w:r>
                </w:p>
                <w:p w14:paraId="28E44370" w14:textId="77777777" w:rsidR="00A904BC" w:rsidRPr="00D133BD" w:rsidRDefault="00A904BC" w:rsidP="00A904BC">
                  <w:pPr>
                    <w:rPr>
                      <w:rFonts w:cs="Arial"/>
                      <w:sz w:val="22"/>
                      <w:szCs w:val="18"/>
                    </w:rPr>
                  </w:pPr>
                  <w:r w:rsidRPr="00D133BD">
                    <w:rPr>
                      <w:rFonts w:cs="Arial"/>
                      <w:sz w:val="22"/>
                      <w:szCs w:val="18"/>
                    </w:rPr>
                    <w:t>Following the discussion, RAN1 made the following agreement:</w:t>
                  </w:r>
                </w:p>
                <w:p w14:paraId="57FBE299" w14:textId="77777777" w:rsidR="00A904BC" w:rsidRPr="00D133BD" w:rsidRDefault="00A904BC" w:rsidP="00730C02">
                  <w:pPr>
                    <w:pStyle w:val="ListParagraph"/>
                    <w:numPr>
                      <w:ilvl w:val="0"/>
                      <w:numId w:val="15"/>
                    </w:numPr>
                    <w:overflowPunct w:val="0"/>
                    <w:autoSpaceDE w:val="0"/>
                    <w:autoSpaceDN w:val="0"/>
                    <w:adjustRightInd w:val="0"/>
                    <w:spacing w:before="0" w:after="160" w:line="256" w:lineRule="auto"/>
                    <w:jc w:val="left"/>
                    <w:textAlignment w:val="baseline"/>
                    <w:rPr>
                      <w:rFonts w:cs="Arial"/>
                      <w:sz w:val="22"/>
                      <w:szCs w:val="18"/>
                    </w:rPr>
                  </w:pPr>
                  <w:r w:rsidRPr="00D133BD">
                    <w:rPr>
                      <w:rFonts w:cs="Arial"/>
                      <w:sz w:val="22"/>
                      <w:szCs w:val="18"/>
                    </w:rPr>
                    <w:lastRenderedPageBreak/>
                    <w:t xml:space="preserve">For </w:t>
                  </w:r>
                  <w:proofErr w:type="spellStart"/>
                  <w:r w:rsidRPr="00D133BD">
                    <w:rPr>
                      <w:rFonts w:cs="Arial"/>
                      <w:sz w:val="22"/>
                      <w:szCs w:val="18"/>
                    </w:rPr>
                    <w:t>RedCap</w:t>
                  </w:r>
                  <w:proofErr w:type="spellEnd"/>
                  <w:r w:rsidRPr="00D133BD">
                    <w:rPr>
                      <w:rFonts w:cs="Arial"/>
                      <w:sz w:val="22"/>
                      <w:szCs w:val="18"/>
                    </w:rPr>
                    <w:t xml:space="preserve"> UE in TDD, the NW ensures that the NCD-SSB time domain location is a subset of the time domain location of CD-SSB.</w:t>
                  </w:r>
                </w:p>
                <w:p w14:paraId="7530E949" w14:textId="77777777" w:rsidR="00A904BC" w:rsidRPr="00D133BD" w:rsidRDefault="00A904BC" w:rsidP="00A904BC">
                  <w:pPr>
                    <w:rPr>
                      <w:rFonts w:cs="Arial"/>
                      <w:sz w:val="22"/>
                      <w:szCs w:val="18"/>
                    </w:rPr>
                  </w:pPr>
                  <w:r w:rsidRPr="00D133BD">
                    <w:rPr>
                      <w:rFonts w:cs="Arial"/>
                      <w:sz w:val="22"/>
                      <w:szCs w:val="18"/>
                    </w:rPr>
                    <w:t>RAN1 respectfully requests RAN2 to take the above into account in their future work.</w:t>
                  </w:r>
                </w:p>
                <w:p w14:paraId="70729053" w14:textId="77777777" w:rsidR="00A904BC" w:rsidRPr="00D133BD" w:rsidRDefault="00A904BC" w:rsidP="00A904BC">
                  <w:pPr>
                    <w:pStyle w:val="Heading1"/>
                    <w:rPr>
                      <w:rFonts w:eastAsiaTheme="minorEastAsia"/>
                      <w:sz w:val="24"/>
                      <w:szCs w:val="18"/>
                    </w:rPr>
                  </w:pPr>
                  <w:r w:rsidRPr="00D133BD">
                    <w:rPr>
                      <w:rFonts w:eastAsiaTheme="minorEastAsia"/>
                      <w:sz w:val="24"/>
                      <w:szCs w:val="18"/>
                    </w:rPr>
                    <w:t>2</w:t>
                  </w:r>
                  <w:r w:rsidRPr="00D133BD">
                    <w:rPr>
                      <w:rFonts w:eastAsiaTheme="minorEastAsia"/>
                      <w:sz w:val="24"/>
                      <w:szCs w:val="18"/>
                    </w:rPr>
                    <w:tab/>
                    <w:t>Actions</w:t>
                  </w:r>
                </w:p>
                <w:p w14:paraId="7617B543" w14:textId="77777777" w:rsidR="00A904BC" w:rsidRPr="00D133BD" w:rsidRDefault="00A904BC" w:rsidP="00A904BC">
                  <w:pPr>
                    <w:ind w:left="1985" w:hanging="1985"/>
                    <w:rPr>
                      <w:rFonts w:eastAsiaTheme="minorHAnsi" w:cs="Arial"/>
                      <w:b/>
                      <w:sz w:val="22"/>
                      <w:szCs w:val="18"/>
                    </w:rPr>
                  </w:pPr>
                  <w:r w:rsidRPr="00D133BD">
                    <w:rPr>
                      <w:rFonts w:cs="Arial"/>
                      <w:b/>
                      <w:sz w:val="22"/>
                      <w:szCs w:val="18"/>
                    </w:rPr>
                    <w:t>To RAN2:</w:t>
                  </w:r>
                </w:p>
                <w:p w14:paraId="0691C7F3" w14:textId="77777777" w:rsidR="00A904BC" w:rsidRPr="00D133BD" w:rsidRDefault="00A904BC" w:rsidP="00A904BC">
                  <w:pPr>
                    <w:ind w:left="993" w:hanging="993"/>
                    <w:rPr>
                      <w:rFonts w:cs="Arial"/>
                    </w:rPr>
                  </w:pPr>
                  <w:r w:rsidRPr="00D133BD">
                    <w:rPr>
                      <w:rFonts w:cs="Arial"/>
                      <w:b/>
                      <w:sz w:val="22"/>
                      <w:szCs w:val="18"/>
                    </w:rPr>
                    <w:t xml:space="preserve">ACTION: </w:t>
                  </w:r>
                  <w:r w:rsidRPr="00D133BD">
                    <w:rPr>
                      <w:rFonts w:cs="Arial"/>
                      <w:b/>
                      <w:sz w:val="22"/>
                      <w:szCs w:val="18"/>
                    </w:rPr>
                    <w:tab/>
                  </w:r>
                  <w:r w:rsidRPr="00D133BD">
                    <w:rPr>
                      <w:rFonts w:cs="Arial"/>
                      <w:bCs/>
                      <w:sz w:val="22"/>
                      <w:szCs w:val="18"/>
                    </w:rPr>
                    <w:t>RAN1 respectfully requests RAN2 to take the above into account in their future work</w:t>
                  </w:r>
                  <w:r w:rsidRPr="00D133BD">
                    <w:rPr>
                      <w:rFonts w:cs="Arial"/>
                      <w:sz w:val="22"/>
                      <w:szCs w:val="18"/>
                    </w:rPr>
                    <w:t>.</w:t>
                  </w:r>
                </w:p>
              </w:tc>
            </w:tr>
          </w:tbl>
          <w:p w14:paraId="08170122" w14:textId="77777777" w:rsidR="00A904BC" w:rsidRDefault="00A904BC" w:rsidP="00A904BC">
            <w:pPr>
              <w:rPr>
                <w:rFonts w:eastAsia="Malgun Gothic" w:cs="Batang"/>
                <w:sz w:val="22"/>
                <w:szCs w:val="22"/>
              </w:rPr>
            </w:pPr>
          </w:p>
          <w:p w14:paraId="75932D78" w14:textId="77777777" w:rsidR="00A904BC" w:rsidRDefault="00A904BC" w:rsidP="00A904BC">
            <w:pPr>
              <w:rPr>
                <w:rFonts w:eastAsia="Malgun Gothic" w:cs="Batang"/>
                <w:sz w:val="22"/>
                <w:szCs w:val="22"/>
              </w:rPr>
            </w:pPr>
            <w:r>
              <w:rPr>
                <w:rFonts w:eastAsia="Malgun Gothic" w:cs="Batang"/>
                <w:sz w:val="22"/>
                <w:szCs w:val="22"/>
              </w:rPr>
              <w:t>In the following RAN2#124 meeting, this LS was discussed, and the outcome was a specification change in the RRC specification. In parallel, this discussion was being revisited in Issue#2 in RAN1#115 with the following conclusion:</w:t>
            </w:r>
          </w:p>
          <w:p w14:paraId="2A4456AC" w14:textId="77777777" w:rsidR="00A904BC" w:rsidRDefault="00A904BC" w:rsidP="00A904BC">
            <w:pPr>
              <w:rPr>
                <w:rFonts w:eastAsia="Malgun Gothic" w:cs="Batang"/>
                <w:sz w:val="22"/>
                <w:szCs w:val="22"/>
              </w:rPr>
            </w:pPr>
          </w:p>
          <w:tbl>
            <w:tblPr>
              <w:tblStyle w:val="TableGrid"/>
              <w:tblW w:w="0" w:type="auto"/>
              <w:tblLook w:val="04A0" w:firstRow="1" w:lastRow="0" w:firstColumn="1" w:lastColumn="0" w:noHBand="0" w:noVBand="1"/>
            </w:tblPr>
            <w:tblGrid>
              <w:gridCol w:w="15572"/>
            </w:tblGrid>
            <w:tr w:rsidR="00A904BC" w14:paraId="525A18A7" w14:textId="77777777" w:rsidTr="00A904BC">
              <w:tc>
                <w:tcPr>
                  <w:tcW w:w="0" w:type="auto"/>
                </w:tcPr>
                <w:p w14:paraId="1ABDC48D" w14:textId="77777777" w:rsidR="00A904BC" w:rsidRPr="00804D49" w:rsidRDefault="00A904BC" w:rsidP="00A904BC">
                  <w:pPr>
                    <w:rPr>
                      <w:rFonts w:ascii="Times" w:eastAsia="Batang" w:hAnsi="Times"/>
                      <w:sz w:val="18"/>
                      <w:szCs w:val="22"/>
                      <w:lang w:eastAsia="x-none"/>
                    </w:rPr>
                  </w:pPr>
                  <w:r w:rsidRPr="00804D49">
                    <w:rPr>
                      <w:rFonts w:ascii="Times" w:hAnsi="Times"/>
                      <w:sz w:val="22"/>
                      <w:szCs w:val="22"/>
                      <w:lang w:eastAsia="x-none"/>
                    </w:rPr>
                    <w:t>Conclusion:</w:t>
                  </w:r>
                </w:p>
                <w:p w14:paraId="7D2A144F" w14:textId="77777777" w:rsidR="00A904BC" w:rsidRPr="00804D49" w:rsidRDefault="00A904BC" w:rsidP="00A904BC">
                  <w:pPr>
                    <w:spacing w:after="0"/>
                    <w:rPr>
                      <w:rFonts w:ascii="Times" w:hAnsi="Times"/>
                      <w:szCs w:val="24"/>
                      <w:lang w:eastAsia="x-none"/>
                    </w:rPr>
                  </w:pPr>
                  <w:r w:rsidRPr="00804D49">
                    <w:rPr>
                      <w:rFonts w:ascii="Times" w:hAnsi="Times"/>
                      <w:sz w:val="22"/>
                      <w:szCs w:val="22"/>
                      <w:lang w:eastAsia="x-none"/>
                    </w:rPr>
                    <w:t>This issue (whether to revert the earlier RAN1 agreement on NCD-SSB time offset restriction in TDD) can be re-discussed in RAN1 if a request is received from RAN4.</w:t>
                  </w:r>
                </w:p>
              </w:tc>
            </w:tr>
          </w:tbl>
          <w:p w14:paraId="6570A58B" w14:textId="77777777" w:rsidR="00A904BC" w:rsidRDefault="00A904BC" w:rsidP="00A904BC">
            <w:pPr>
              <w:rPr>
                <w:rFonts w:eastAsia="Malgun Gothic" w:cs="Batang"/>
                <w:sz w:val="22"/>
                <w:szCs w:val="22"/>
              </w:rPr>
            </w:pPr>
          </w:p>
          <w:p w14:paraId="2D8BAE66" w14:textId="77777777" w:rsidR="00A904BC" w:rsidRDefault="00A904BC" w:rsidP="00A904BC">
            <w:pPr>
              <w:rPr>
                <w:rFonts w:eastAsia="Malgun Gothic" w:cs="Batang"/>
                <w:sz w:val="22"/>
                <w:szCs w:val="22"/>
              </w:rPr>
            </w:pPr>
            <w:r>
              <w:rPr>
                <w:rFonts w:eastAsia="Malgun Gothic" w:cs="Batang"/>
                <w:sz w:val="22"/>
                <w:szCs w:val="22"/>
              </w:rPr>
              <w:t>Given that proponents may still propose to revert the agreement in RAN4, in our view we would prefer to wait due to the possible impact on</w:t>
            </w:r>
            <w:r w:rsidRPr="00C305EB">
              <w:rPr>
                <w:rFonts w:eastAsia="Malgun Gothic" w:cs="Batang"/>
                <w:sz w:val="22"/>
                <w:szCs w:val="22"/>
              </w:rPr>
              <w:t xml:space="preserve"> coverage due to the transmit power limitations of the </w:t>
            </w:r>
            <w:proofErr w:type="spellStart"/>
            <w:r w:rsidRPr="00C305EB">
              <w:rPr>
                <w:rFonts w:eastAsia="Malgun Gothic" w:cs="Batang"/>
                <w:sz w:val="22"/>
                <w:szCs w:val="22"/>
              </w:rPr>
              <w:t>gNB</w:t>
            </w:r>
            <w:proofErr w:type="spellEnd"/>
            <w:r>
              <w:rPr>
                <w:rFonts w:eastAsia="Malgun Gothic" w:cs="Batang"/>
                <w:sz w:val="22"/>
                <w:szCs w:val="22"/>
              </w:rPr>
              <w:t>. Nonetheless, if there is no request coming from RAN4 on this issue, extending the agreement to non-</w:t>
            </w:r>
            <w:proofErr w:type="spellStart"/>
            <w:r>
              <w:rPr>
                <w:rFonts w:eastAsia="Malgun Gothic" w:cs="Batang"/>
                <w:sz w:val="22"/>
                <w:szCs w:val="22"/>
              </w:rPr>
              <w:t>RedCap</w:t>
            </w:r>
            <w:proofErr w:type="spellEnd"/>
            <w:r>
              <w:rPr>
                <w:rFonts w:eastAsia="Malgun Gothic" w:cs="Batang"/>
                <w:sz w:val="22"/>
                <w:szCs w:val="22"/>
              </w:rPr>
              <w:t xml:space="preserve"> UEs supporting Option C seems to be inevitable unless other solutions are proposed that do not pose any impact on coverage.</w:t>
            </w:r>
          </w:p>
          <w:p w14:paraId="62AE3DEB" w14:textId="77777777" w:rsidR="00A904BC" w:rsidRDefault="00A904BC" w:rsidP="00A904BC">
            <w:pPr>
              <w:rPr>
                <w:rFonts w:eastAsia="Malgun Gothic" w:cs="Batang"/>
                <w:sz w:val="22"/>
                <w:szCs w:val="22"/>
              </w:rPr>
            </w:pPr>
          </w:p>
          <w:p w14:paraId="518A496B" w14:textId="77777777" w:rsidR="00A904BC" w:rsidRDefault="00A904BC" w:rsidP="00A904BC">
            <w:pPr>
              <w:rPr>
                <w:rFonts w:ascii="Calibri" w:hAnsi="Calibri"/>
                <w:i/>
                <w:iCs/>
                <w:sz w:val="22"/>
                <w:szCs w:val="22"/>
                <w:lang w:eastAsia="zh-TW"/>
              </w:rPr>
            </w:pPr>
            <w:r w:rsidRPr="00843979">
              <w:rPr>
                <w:rFonts w:ascii="Calibri" w:hAnsi="Calibri"/>
                <w:b/>
                <w:bCs/>
                <w:i/>
                <w:iCs/>
                <w:sz w:val="22"/>
                <w:szCs w:val="22"/>
                <w:lang w:eastAsia="zh-TW"/>
              </w:rPr>
              <w:t xml:space="preserve">Proposal </w:t>
            </w:r>
            <w:r>
              <w:rPr>
                <w:rFonts w:ascii="Calibri" w:hAnsi="Calibri"/>
                <w:b/>
                <w:bCs/>
                <w:i/>
                <w:iCs/>
                <w:sz w:val="22"/>
                <w:szCs w:val="22"/>
                <w:lang w:eastAsia="zh-TW"/>
              </w:rPr>
              <w:t>4</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Pr="005B79AB">
              <w:rPr>
                <w:rFonts w:ascii="Calibri" w:hAnsi="Calibri"/>
                <w:i/>
                <w:iCs/>
                <w:sz w:val="22"/>
                <w:szCs w:val="22"/>
                <w:lang w:eastAsia="zh-TW"/>
              </w:rPr>
              <w:t xml:space="preserve">RAN1 should wait for a RAN4 </w:t>
            </w:r>
            <w:r>
              <w:rPr>
                <w:rFonts w:ascii="Calibri" w:hAnsi="Calibri"/>
                <w:i/>
                <w:iCs/>
                <w:sz w:val="22"/>
                <w:szCs w:val="22"/>
                <w:lang w:eastAsia="zh-TW"/>
              </w:rPr>
              <w:t xml:space="preserve">request to discuss the reversion of the </w:t>
            </w:r>
            <w:r w:rsidRPr="003F49EA">
              <w:rPr>
                <w:rFonts w:ascii="Calibri" w:hAnsi="Calibri"/>
                <w:i/>
                <w:iCs/>
                <w:sz w:val="22"/>
                <w:szCs w:val="22"/>
                <w:lang w:eastAsia="zh-TW"/>
              </w:rPr>
              <w:t>agreement on NCD-SSB time offset restriction in TDD</w:t>
            </w:r>
            <w:r>
              <w:rPr>
                <w:rFonts w:ascii="Calibri" w:hAnsi="Calibri"/>
                <w:i/>
                <w:iCs/>
                <w:sz w:val="22"/>
                <w:szCs w:val="22"/>
                <w:lang w:eastAsia="zh-TW"/>
              </w:rPr>
              <w:t xml:space="preserve"> for </w:t>
            </w:r>
            <w:proofErr w:type="spellStart"/>
            <w:r>
              <w:rPr>
                <w:rFonts w:ascii="Calibri" w:hAnsi="Calibri"/>
                <w:i/>
                <w:iCs/>
                <w:sz w:val="22"/>
                <w:szCs w:val="22"/>
                <w:lang w:eastAsia="zh-TW"/>
              </w:rPr>
              <w:t>RedCap</w:t>
            </w:r>
            <w:proofErr w:type="spellEnd"/>
            <w:r>
              <w:rPr>
                <w:rFonts w:ascii="Calibri" w:hAnsi="Calibri"/>
                <w:i/>
                <w:iCs/>
                <w:sz w:val="22"/>
                <w:szCs w:val="22"/>
                <w:lang w:eastAsia="zh-TW"/>
              </w:rPr>
              <w:t xml:space="preserve"> UEs.</w:t>
            </w:r>
          </w:p>
          <w:p w14:paraId="2F0B74C0" w14:textId="2FAB4118" w:rsidR="00E50EC7" w:rsidRPr="00A904BC" w:rsidRDefault="00A904BC" w:rsidP="00730C02">
            <w:pPr>
              <w:pStyle w:val="ListParagraph"/>
              <w:numPr>
                <w:ilvl w:val="0"/>
                <w:numId w:val="14"/>
              </w:numPr>
              <w:spacing w:before="0" w:after="0" w:line="240" w:lineRule="auto"/>
              <w:contextualSpacing w:val="0"/>
              <w:rPr>
                <w:rFonts w:eastAsia="Malgun Gothic" w:cs="Batang"/>
                <w:sz w:val="22"/>
                <w:szCs w:val="22"/>
              </w:rPr>
            </w:pPr>
            <w:r w:rsidRPr="009C3B6D">
              <w:rPr>
                <w:rFonts w:ascii="Calibri" w:hAnsi="Calibri"/>
                <w:i/>
                <w:iCs/>
                <w:sz w:val="22"/>
                <w:szCs w:val="22"/>
                <w:lang w:eastAsia="zh-TW"/>
              </w:rPr>
              <w:t>Any update on</w:t>
            </w:r>
            <w:r>
              <w:rPr>
                <w:rFonts w:ascii="Calibri" w:hAnsi="Calibri"/>
                <w:i/>
                <w:iCs/>
                <w:sz w:val="22"/>
                <w:szCs w:val="22"/>
                <w:lang w:eastAsia="zh-TW"/>
              </w:rPr>
              <w:t xml:space="preserve"> extending this agreement for non-</w:t>
            </w:r>
            <w:proofErr w:type="spellStart"/>
            <w:r>
              <w:rPr>
                <w:rFonts w:ascii="Calibri" w:hAnsi="Calibri"/>
                <w:i/>
                <w:iCs/>
                <w:sz w:val="22"/>
                <w:szCs w:val="22"/>
                <w:lang w:eastAsia="zh-TW"/>
              </w:rPr>
              <w:t>RedCap</w:t>
            </w:r>
            <w:proofErr w:type="spellEnd"/>
            <w:r>
              <w:rPr>
                <w:rFonts w:ascii="Calibri" w:hAnsi="Calibri"/>
                <w:i/>
                <w:iCs/>
                <w:sz w:val="22"/>
                <w:szCs w:val="22"/>
                <w:lang w:eastAsia="zh-TW"/>
              </w:rPr>
              <w:t xml:space="preserve"> UEs supporting Option C</w:t>
            </w:r>
            <w:r w:rsidRPr="009C3B6D">
              <w:rPr>
                <w:rFonts w:ascii="Calibri" w:hAnsi="Calibri"/>
                <w:i/>
                <w:iCs/>
                <w:sz w:val="22"/>
                <w:szCs w:val="22"/>
                <w:lang w:eastAsia="zh-TW"/>
              </w:rPr>
              <w:t xml:space="preserve"> </w:t>
            </w:r>
            <w:r>
              <w:rPr>
                <w:rFonts w:ascii="Calibri" w:hAnsi="Calibri"/>
                <w:i/>
                <w:iCs/>
                <w:sz w:val="22"/>
                <w:szCs w:val="22"/>
                <w:lang w:eastAsia="zh-TW"/>
              </w:rPr>
              <w:t>(</w:t>
            </w:r>
            <w:r w:rsidRPr="009C3B6D">
              <w:rPr>
                <w:rFonts w:ascii="Calibri" w:hAnsi="Calibri"/>
                <w:i/>
                <w:iCs/>
                <w:sz w:val="22"/>
                <w:szCs w:val="22"/>
                <w:lang w:eastAsia="zh-TW"/>
              </w:rPr>
              <w:t>FG 53-3</w:t>
            </w:r>
            <w:r>
              <w:rPr>
                <w:rFonts w:ascii="Calibri" w:hAnsi="Calibri"/>
                <w:i/>
                <w:iCs/>
                <w:sz w:val="22"/>
                <w:szCs w:val="22"/>
                <w:lang w:eastAsia="zh-TW"/>
              </w:rPr>
              <w:t>)</w:t>
            </w:r>
            <w:r w:rsidRPr="009C3B6D">
              <w:rPr>
                <w:rFonts w:ascii="Calibri" w:hAnsi="Calibri"/>
                <w:i/>
                <w:iCs/>
                <w:sz w:val="22"/>
                <w:szCs w:val="22"/>
                <w:lang w:eastAsia="zh-TW"/>
              </w:rPr>
              <w:t xml:space="preserve"> is to be done based on outcome of this issue.</w:t>
            </w:r>
          </w:p>
        </w:tc>
      </w:tr>
      <w:tr w:rsidR="00E50EC7" w14:paraId="4CB65598" w14:textId="77777777">
        <w:tc>
          <w:tcPr>
            <w:tcW w:w="1815" w:type="dxa"/>
            <w:tcBorders>
              <w:top w:val="single" w:sz="4" w:space="0" w:color="auto"/>
              <w:left w:val="single" w:sz="4" w:space="0" w:color="auto"/>
              <w:bottom w:val="single" w:sz="4" w:space="0" w:color="auto"/>
              <w:right w:val="single" w:sz="4" w:space="0" w:color="auto"/>
            </w:tcBorders>
          </w:tcPr>
          <w:p w14:paraId="4FB773A2" w14:textId="7281D613" w:rsidR="00E50EC7" w:rsidRDefault="00E50EC7" w:rsidP="00E50EC7">
            <w:pPr>
              <w:jc w:val="left"/>
              <w:rPr>
                <w:rFonts w:ascii="Calibri" w:hAnsi="Calibri" w:cs="Calibri"/>
                <w:color w:val="000000"/>
              </w:rPr>
            </w:pPr>
            <w:r>
              <w:rPr>
                <w:rFonts w:cs="Arial"/>
                <w:sz w:val="16"/>
                <w:szCs w:val="16"/>
              </w:rPr>
              <w:lastRenderedPageBreak/>
              <w:t xml:space="preserve">LG Electronics </w:t>
            </w:r>
            <w:r w:rsidR="00885BC7">
              <w:rPr>
                <w:rFonts w:cs="Arial"/>
                <w:sz w:val="16"/>
                <w:szCs w:val="16"/>
              </w:rPr>
              <w:fldChar w:fldCharType="begin"/>
            </w:r>
            <w:r w:rsidR="00885BC7">
              <w:rPr>
                <w:rFonts w:cs="Arial"/>
                <w:sz w:val="16"/>
                <w:szCs w:val="16"/>
              </w:rPr>
              <w:instrText xml:space="preserve"> REF _Ref159616780 \r \h </w:instrText>
            </w:r>
            <w:r w:rsidR="00885BC7">
              <w:rPr>
                <w:rFonts w:cs="Arial"/>
                <w:sz w:val="16"/>
                <w:szCs w:val="16"/>
              </w:rPr>
            </w:r>
            <w:r w:rsidR="00885BC7">
              <w:rPr>
                <w:rFonts w:cs="Arial"/>
                <w:sz w:val="16"/>
                <w:szCs w:val="16"/>
              </w:rPr>
              <w:fldChar w:fldCharType="separate"/>
            </w:r>
            <w:r w:rsidR="00885BC7">
              <w:rPr>
                <w:rFonts w:cs="Arial"/>
                <w:sz w:val="16"/>
                <w:szCs w:val="16"/>
              </w:rPr>
              <w:t>[14]</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DBDCE7" w14:textId="77777777" w:rsidR="00E50EC7" w:rsidRPr="00DE1E1C" w:rsidRDefault="00E50EC7" w:rsidP="00E50EC7">
            <w:pPr>
              <w:rPr>
                <w:u w:val="single"/>
              </w:rPr>
            </w:pPr>
          </w:p>
        </w:tc>
      </w:tr>
      <w:tr w:rsidR="00E50EC7" w14:paraId="6FD56249" w14:textId="77777777">
        <w:tc>
          <w:tcPr>
            <w:tcW w:w="1815" w:type="dxa"/>
            <w:tcBorders>
              <w:top w:val="single" w:sz="4" w:space="0" w:color="auto"/>
              <w:left w:val="single" w:sz="4" w:space="0" w:color="auto"/>
              <w:bottom w:val="single" w:sz="4" w:space="0" w:color="auto"/>
              <w:right w:val="single" w:sz="4" w:space="0" w:color="auto"/>
            </w:tcBorders>
          </w:tcPr>
          <w:p w14:paraId="353B8811" w14:textId="3DDC1832" w:rsidR="00E50EC7" w:rsidRDefault="00E50EC7" w:rsidP="00E50EC7">
            <w:pPr>
              <w:jc w:val="left"/>
              <w:rPr>
                <w:rFonts w:ascii="Calibri" w:hAnsi="Calibri" w:cs="Calibri"/>
                <w:color w:val="000000"/>
              </w:rPr>
            </w:pPr>
            <w:r>
              <w:rPr>
                <w:rFonts w:cs="Arial"/>
                <w:sz w:val="16"/>
                <w:szCs w:val="16"/>
              </w:rPr>
              <w:t xml:space="preserve">Qualcomm Incorporated </w:t>
            </w:r>
            <w:r w:rsidR="00885BC7">
              <w:rPr>
                <w:rFonts w:cs="Arial"/>
                <w:sz w:val="16"/>
                <w:szCs w:val="16"/>
              </w:rPr>
              <w:fldChar w:fldCharType="begin"/>
            </w:r>
            <w:r w:rsidR="00885BC7">
              <w:rPr>
                <w:rFonts w:cs="Arial"/>
                <w:sz w:val="16"/>
                <w:szCs w:val="16"/>
              </w:rPr>
              <w:instrText xml:space="preserve"> REF _Ref159616787 \r \h </w:instrText>
            </w:r>
            <w:r w:rsidR="00885BC7">
              <w:rPr>
                <w:rFonts w:cs="Arial"/>
                <w:sz w:val="16"/>
                <w:szCs w:val="16"/>
              </w:rPr>
            </w:r>
            <w:r w:rsidR="00885BC7">
              <w:rPr>
                <w:rFonts w:cs="Arial"/>
                <w:sz w:val="16"/>
                <w:szCs w:val="16"/>
              </w:rPr>
              <w:fldChar w:fldCharType="separate"/>
            </w:r>
            <w:r w:rsidR="00885BC7">
              <w:rPr>
                <w:rFonts w:cs="Arial"/>
                <w:sz w:val="16"/>
                <w:szCs w:val="16"/>
              </w:rPr>
              <w:t>[15]</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FCD57" w14:textId="77777777" w:rsidR="00E50EC7" w:rsidRPr="00DE1E1C" w:rsidRDefault="00E50EC7" w:rsidP="00E50EC7">
            <w:pPr>
              <w:rPr>
                <w:u w:val="single"/>
              </w:rPr>
            </w:pPr>
          </w:p>
        </w:tc>
      </w:tr>
      <w:tr w:rsidR="00E50EC7" w14:paraId="6C6AA53E" w14:textId="77777777">
        <w:tc>
          <w:tcPr>
            <w:tcW w:w="1815" w:type="dxa"/>
            <w:tcBorders>
              <w:top w:val="single" w:sz="4" w:space="0" w:color="auto"/>
              <w:left w:val="single" w:sz="4" w:space="0" w:color="auto"/>
              <w:bottom w:val="single" w:sz="4" w:space="0" w:color="auto"/>
              <w:right w:val="single" w:sz="4" w:space="0" w:color="auto"/>
            </w:tcBorders>
          </w:tcPr>
          <w:p w14:paraId="40C789A5" w14:textId="3252EC57" w:rsidR="00E50EC7" w:rsidRDefault="00E50EC7" w:rsidP="00E50EC7">
            <w:pPr>
              <w:jc w:val="left"/>
              <w:rPr>
                <w:rFonts w:ascii="Calibri" w:hAnsi="Calibri" w:cs="Calibri"/>
                <w:color w:val="000000"/>
              </w:rPr>
            </w:pPr>
            <w:r>
              <w:rPr>
                <w:rFonts w:cs="Arial"/>
                <w:sz w:val="16"/>
                <w:szCs w:val="16"/>
              </w:rPr>
              <w:t xml:space="preserve">MediaTek Inc. </w:t>
            </w:r>
            <w:r w:rsidR="00885BC7">
              <w:rPr>
                <w:rFonts w:cs="Arial"/>
                <w:sz w:val="16"/>
                <w:szCs w:val="16"/>
              </w:rPr>
              <w:fldChar w:fldCharType="begin"/>
            </w:r>
            <w:r w:rsidR="00885BC7">
              <w:rPr>
                <w:rFonts w:cs="Arial"/>
                <w:sz w:val="16"/>
                <w:szCs w:val="16"/>
              </w:rPr>
              <w:instrText xml:space="preserve"> REF _Ref159616792 \r \h </w:instrText>
            </w:r>
            <w:r w:rsidR="00885BC7">
              <w:rPr>
                <w:rFonts w:cs="Arial"/>
                <w:sz w:val="16"/>
                <w:szCs w:val="16"/>
              </w:rPr>
            </w:r>
            <w:r w:rsidR="00885BC7">
              <w:rPr>
                <w:rFonts w:cs="Arial"/>
                <w:sz w:val="16"/>
                <w:szCs w:val="16"/>
              </w:rPr>
              <w:fldChar w:fldCharType="separate"/>
            </w:r>
            <w:r w:rsidR="00885BC7">
              <w:rPr>
                <w:rFonts w:cs="Arial"/>
                <w:sz w:val="16"/>
                <w:szCs w:val="16"/>
              </w:rPr>
              <w:t>[16]</w:t>
            </w:r>
            <w:r w:rsidR="00885BC7">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8448D" w14:textId="77777777" w:rsidR="00E50EC7" w:rsidRPr="00DE1E1C" w:rsidRDefault="00E50EC7" w:rsidP="00E50EC7">
            <w:pPr>
              <w:rPr>
                <w:u w:val="single"/>
              </w:rPr>
            </w:pPr>
          </w:p>
        </w:tc>
      </w:tr>
    </w:tbl>
    <w:p w14:paraId="36243F02" w14:textId="77777777" w:rsidR="008750E6" w:rsidRPr="008750E6" w:rsidRDefault="008750E6" w:rsidP="008750E6">
      <w:pPr>
        <w:pStyle w:val="maintext"/>
        <w:ind w:firstLineChars="90" w:firstLine="180"/>
        <w:rPr>
          <w:rFonts w:ascii="Calibri" w:hAnsi="Calibri" w:cs="Arial"/>
          <w:color w:val="000000"/>
        </w:rPr>
      </w:pPr>
    </w:p>
    <w:p w14:paraId="51E35BBC" w14:textId="123BACDB" w:rsidR="00673CD6" w:rsidRDefault="00662619">
      <w:pPr>
        <w:pStyle w:val="Heading1"/>
        <w:numPr>
          <w:ilvl w:val="0"/>
          <w:numId w:val="8"/>
        </w:numPr>
        <w:jc w:val="both"/>
        <w:rPr>
          <w:color w:val="000000"/>
        </w:rPr>
      </w:pPr>
      <w:r>
        <w:rPr>
          <w:color w:val="000000"/>
        </w:rPr>
        <w:t>Discussion Items during RAN1 #</w:t>
      </w:r>
      <w:r w:rsidR="008A2A4A">
        <w:rPr>
          <w:color w:val="000000"/>
        </w:rPr>
        <w:t>11</w:t>
      </w:r>
      <w:r w:rsidR="008750E6">
        <w:rPr>
          <w:color w:val="000000"/>
        </w:rPr>
        <w:t>6</w:t>
      </w:r>
    </w:p>
    <w:p w14:paraId="1A431FEE" w14:textId="2F689944" w:rsidR="00673CD6" w:rsidRDefault="00662619">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After review of contributions submitted to RAN1 #</w:t>
      </w:r>
      <w:r w:rsidR="008A2A4A">
        <w:rPr>
          <w:rFonts w:ascii="Calibri" w:eastAsia="SimSun" w:hAnsi="Calibri" w:cs="Calibri"/>
          <w:lang w:eastAsia="zh-CN"/>
        </w:rPr>
        <w:t>11</w:t>
      </w:r>
      <w:r w:rsidR="008750E6">
        <w:rPr>
          <w:rFonts w:ascii="Calibri" w:eastAsia="SimSun" w:hAnsi="Calibri" w:cs="Calibri"/>
          <w:lang w:eastAsia="zh-CN"/>
        </w:rPr>
        <w:t>6</w:t>
      </w:r>
      <w:r>
        <w:rPr>
          <w:rFonts w:ascii="Calibri" w:eastAsia="SimSun" w:hAnsi="Calibri" w:cs="Calibri"/>
          <w:lang w:eastAsia="zh-CN"/>
        </w:rPr>
        <w:t xml:space="preserve"> in this agenda item, the following topics were identified by the moderator for discussion during RAN1 #</w:t>
      </w:r>
      <w:r w:rsidR="008A2A4A">
        <w:rPr>
          <w:rFonts w:ascii="Calibri" w:eastAsia="SimSun" w:hAnsi="Calibri" w:cs="Calibri"/>
          <w:lang w:eastAsia="zh-CN"/>
        </w:rPr>
        <w:t>11</w:t>
      </w:r>
      <w:r w:rsidR="008750E6">
        <w:rPr>
          <w:rFonts w:ascii="Calibri" w:eastAsia="SimSun" w:hAnsi="Calibri" w:cs="Calibri"/>
          <w:lang w:eastAsia="zh-CN"/>
        </w:rPr>
        <w:t>6</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bookmarkEnd w:id="3"/>
    </w:tbl>
    <w:p w14:paraId="0965D117" w14:textId="77777777" w:rsidR="008262A2" w:rsidRDefault="008262A2" w:rsidP="008262A2">
      <w:pPr>
        <w:pStyle w:val="maintext"/>
        <w:ind w:firstLineChars="90" w:firstLine="180"/>
        <w:rPr>
          <w:rFonts w:ascii="Calibri" w:eastAsia="SimSun" w:hAnsi="Calibri" w:cs="Calibri"/>
          <w:lang w:eastAsia="zh-CN"/>
        </w:rPr>
      </w:pPr>
    </w:p>
    <w:p w14:paraId="22130725" w14:textId="2805414E" w:rsidR="008262A2" w:rsidRDefault="008262A2" w:rsidP="008262A2">
      <w:pPr>
        <w:pStyle w:val="Heading1"/>
        <w:numPr>
          <w:ilvl w:val="1"/>
          <w:numId w:val="8"/>
        </w:numPr>
        <w:jc w:val="both"/>
        <w:rPr>
          <w:color w:val="000000"/>
        </w:rPr>
      </w:pPr>
      <w:r>
        <w:rPr>
          <w:color w:val="000000"/>
        </w:rPr>
        <w:t>Issue 1: FG 53-1</w:t>
      </w:r>
    </w:p>
    <w:p w14:paraId="4F05DB3A" w14:textId="77777777" w:rsidR="008262A2" w:rsidRDefault="008262A2" w:rsidP="008262A2">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2EB8102C" w14:textId="77777777" w:rsidR="008262A2" w:rsidRDefault="008262A2" w:rsidP="008262A2">
      <w:pPr>
        <w:pStyle w:val="maintext"/>
        <w:ind w:firstLineChars="90" w:firstLine="180"/>
        <w:rPr>
          <w:rFonts w:ascii="Calibri" w:hAnsi="Calibri" w:cs="Arial"/>
        </w:rPr>
      </w:pPr>
    </w:p>
    <w:p w14:paraId="66512220" w14:textId="1B626891" w:rsidR="008262A2" w:rsidRDefault="008262A2" w:rsidP="008262A2">
      <w:pPr>
        <w:pStyle w:val="maintext"/>
        <w:ind w:firstLineChars="90" w:firstLine="180"/>
        <w:rPr>
          <w:rFonts w:ascii="Calibri" w:hAnsi="Calibri" w:cs="Arial"/>
          <w:color w:val="000000"/>
        </w:rPr>
      </w:pPr>
      <w:r w:rsidRPr="008262A2">
        <w:rPr>
          <w:rFonts w:ascii="Calibri" w:hAnsi="Calibri" w:cs="Arial"/>
          <w:b/>
          <w:lang w:val="en-US"/>
        </w:rPr>
        <w:t>Proposal: Adopt the following changes highlighted in chromatic fonts, while keeping the yellow highlighting, if any, as shown</w:t>
      </w:r>
    </w:p>
    <w:p w14:paraId="51972407" w14:textId="77777777" w:rsidR="008262A2" w:rsidRDefault="008262A2" w:rsidP="008262A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96"/>
        <w:gridCol w:w="3106"/>
        <w:gridCol w:w="5051"/>
        <w:gridCol w:w="222"/>
        <w:gridCol w:w="527"/>
        <w:gridCol w:w="467"/>
        <w:gridCol w:w="3265"/>
        <w:gridCol w:w="549"/>
        <w:gridCol w:w="447"/>
        <w:gridCol w:w="447"/>
        <w:gridCol w:w="467"/>
        <w:gridCol w:w="4587"/>
        <w:gridCol w:w="1318"/>
      </w:tblGrid>
      <w:tr w:rsidR="00927E4C" w:rsidRPr="00DC77E6" w14:paraId="258DF579" w14:textId="77777777" w:rsidTr="00486776">
        <w:tc>
          <w:tcPr>
            <w:tcW w:w="0" w:type="auto"/>
            <w:shd w:val="clear" w:color="auto" w:fill="auto"/>
          </w:tcPr>
          <w:p w14:paraId="2E4E0ACB" w14:textId="2C66AAD0"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lastRenderedPageBreak/>
              <w:t xml:space="preserve">53. </w:t>
            </w:r>
            <w:proofErr w:type="spellStart"/>
            <w:r w:rsidRPr="00927E4C">
              <w:rPr>
                <w:rFonts w:ascii="Arial" w:hAnsi="Arial" w:cs="Arial"/>
                <w:color w:val="000000" w:themeColor="text1"/>
                <w:sz w:val="18"/>
                <w:szCs w:val="18"/>
              </w:rPr>
              <w:t>NR_BWP_wor</w:t>
            </w:r>
            <w:proofErr w:type="spellEnd"/>
          </w:p>
        </w:tc>
        <w:tc>
          <w:tcPr>
            <w:tcW w:w="0" w:type="auto"/>
            <w:shd w:val="clear" w:color="auto" w:fill="auto"/>
          </w:tcPr>
          <w:p w14:paraId="0300D6F5" w14:textId="7F352043"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53-1</w:t>
            </w:r>
          </w:p>
        </w:tc>
        <w:tc>
          <w:tcPr>
            <w:tcW w:w="0" w:type="auto"/>
            <w:shd w:val="clear" w:color="auto" w:fill="auto"/>
          </w:tcPr>
          <w:p w14:paraId="524313E0" w14:textId="55DCB90E"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t xml:space="preserve">Support RLM/BM/BFD </w:t>
            </w:r>
            <w:r w:rsidRPr="00927E4C">
              <w:rPr>
                <w:rFonts w:ascii="Arial" w:hAnsi="Arial" w:cs="Arial"/>
                <w:color w:val="000000" w:themeColor="text1"/>
                <w:sz w:val="18"/>
                <w:szCs w:val="18"/>
                <w:lang w:val="en-US"/>
              </w:rPr>
              <w:t xml:space="preserve">and gapless </w:t>
            </w:r>
            <w:r w:rsidRPr="00927E4C">
              <w:rPr>
                <w:rFonts w:ascii="Arial" w:hAnsi="Arial" w:cs="Arial"/>
                <w:bCs/>
                <w:color w:val="000000" w:themeColor="text1"/>
                <w:sz w:val="18"/>
                <w:szCs w:val="18"/>
                <w:lang w:val="en-US"/>
              </w:rPr>
              <w:t xml:space="preserve">L3 intra-frequency </w:t>
            </w:r>
            <w:r w:rsidRPr="00927E4C">
              <w:rPr>
                <w:rFonts w:ascii="Arial" w:hAnsi="Arial" w:cs="Arial"/>
                <w:color w:val="000000" w:themeColor="text1"/>
                <w:sz w:val="18"/>
                <w:szCs w:val="18"/>
              </w:rPr>
              <w:t>measurements based on CD-SSB outside active BWP without interruptions</w:t>
            </w:r>
          </w:p>
        </w:tc>
        <w:tc>
          <w:tcPr>
            <w:tcW w:w="0" w:type="auto"/>
            <w:shd w:val="clear" w:color="auto" w:fill="auto"/>
          </w:tcPr>
          <w:p w14:paraId="0E32D7D9"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F8F6969" w14:textId="77777777" w:rsidR="00927E4C" w:rsidRPr="00927E4C" w:rsidRDefault="00927E4C" w:rsidP="00927E4C">
            <w:pPr>
              <w:pStyle w:val="TAL"/>
              <w:rPr>
                <w:rFonts w:cs="Arial"/>
                <w:color w:val="000000" w:themeColor="text1"/>
                <w:szCs w:val="18"/>
              </w:rPr>
            </w:pPr>
          </w:p>
          <w:p w14:paraId="4BCBC938"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rPr>
              <w:t xml:space="preserve">2. Bandwidth of UE-specific RRC configured BWP may not include bandwidth of the CORESET#0 (if CORESET#0 is present) and CD-SSB for </w:t>
            </w:r>
            <w:proofErr w:type="spellStart"/>
            <w:r w:rsidRPr="00927E4C">
              <w:rPr>
                <w:rFonts w:cs="Arial"/>
                <w:color w:val="000000" w:themeColor="text1"/>
                <w:szCs w:val="18"/>
              </w:rPr>
              <w:t>PCell</w:t>
            </w:r>
            <w:proofErr w:type="spellEnd"/>
            <w:r w:rsidRPr="00927E4C">
              <w:rPr>
                <w:rFonts w:cs="Arial"/>
                <w:color w:val="000000" w:themeColor="text1"/>
                <w:szCs w:val="18"/>
              </w:rPr>
              <w:t>/</w:t>
            </w:r>
            <w:proofErr w:type="spellStart"/>
            <w:r w:rsidRPr="00927E4C">
              <w:rPr>
                <w:rFonts w:cs="Arial"/>
                <w:color w:val="000000" w:themeColor="text1"/>
                <w:szCs w:val="18"/>
              </w:rPr>
              <w:t>PSCell</w:t>
            </w:r>
            <w:proofErr w:type="spellEnd"/>
            <w:r w:rsidRPr="00927E4C">
              <w:rPr>
                <w:rFonts w:cs="Arial"/>
                <w:color w:val="000000" w:themeColor="text1"/>
                <w:szCs w:val="18"/>
              </w:rPr>
              <w:t xml:space="preserve"> (if configured) and bandwidth of the UE-specific RRC configured BWP may not include CD-SSB for </w:t>
            </w:r>
            <w:proofErr w:type="spellStart"/>
            <w:r w:rsidRPr="00927E4C">
              <w:rPr>
                <w:rFonts w:cs="Arial"/>
                <w:color w:val="000000" w:themeColor="text1"/>
                <w:szCs w:val="18"/>
              </w:rPr>
              <w:t>SCell</w:t>
            </w:r>
            <w:proofErr w:type="spellEnd"/>
          </w:p>
          <w:p w14:paraId="63F34EA5" w14:textId="77777777" w:rsidR="00927E4C" w:rsidRPr="00927E4C" w:rsidRDefault="00927E4C" w:rsidP="00927E4C">
            <w:pPr>
              <w:pStyle w:val="TAL"/>
              <w:rPr>
                <w:rFonts w:cs="Arial"/>
                <w:color w:val="000000" w:themeColor="text1"/>
                <w:szCs w:val="18"/>
              </w:rPr>
            </w:pPr>
          </w:p>
          <w:p w14:paraId="081CFFF7"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rPr>
              <w:t>3. CD-SSB outside active DL BWP but within the bandwidth of the corresponding carrier(s) to be measured can be used as the QCL source for other reference signal.</w:t>
            </w:r>
          </w:p>
          <w:p w14:paraId="5B94490C" w14:textId="77777777" w:rsidR="00927E4C" w:rsidRPr="00927E4C" w:rsidRDefault="00927E4C" w:rsidP="00927E4C">
            <w:pPr>
              <w:pStyle w:val="TAL"/>
              <w:rPr>
                <w:rFonts w:cs="Arial"/>
                <w:color w:val="000000" w:themeColor="text1"/>
                <w:szCs w:val="18"/>
              </w:rPr>
            </w:pPr>
          </w:p>
          <w:p w14:paraId="32CD7BBF" w14:textId="62C3328A"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7E4F3E95" w14:textId="77777777" w:rsidR="00927E4C" w:rsidRPr="00927E4C" w:rsidRDefault="00927E4C" w:rsidP="00927E4C">
            <w:pPr>
              <w:pStyle w:val="maintext"/>
              <w:ind w:firstLineChars="0" w:firstLine="0"/>
              <w:jc w:val="left"/>
              <w:rPr>
                <w:rFonts w:ascii="Arial" w:hAnsi="Arial" w:cs="Arial"/>
                <w:strike/>
                <w:color w:val="FF0000"/>
                <w:sz w:val="18"/>
                <w:szCs w:val="18"/>
              </w:rPr>
            </w:pPr>
          </w:p>
        </w:tc>
        <w:tc>
          <w:tcPr>
            <w:tcW w:w="0" w:type="auto"/>
            <w:shd w:val="clear" w:color="auto" w:fill="auto"/>
          </w:tcPr>
          <w:p w14:paraId="4120D623" w14:textId="68F7A833"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Yes</w:t>
            </w:r>
          </w:p>
        </w:tc>
        <w:tc>
          <w:tcPr>
            <w:tcW w:w="0" w:type="auto"/>
            <w:shd w:val="clear" w:color="auto" w:fill="auto"/>
          </w:tcPr>
          <w:p w14:paraId="23C3C7DF" w14:textId="19816A5F"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n/a</w:t>
            </w:r>
          </w:p>
        </w:tc>
        <w:tc>
          <w:tcPr>
            <w:tcW w:w="0" w:type="auto"/>
            <w:shd w:val="clear" w:color="auto" w:fill="auto"/>
          </w:tcPr>
          <w:p w14:paraId="28D7709B" w14:textId="1AB88F91"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eastAsia="SimSun" w:hAnsi="Arial" w:cs="Arial"/>
                <w:color w:val="000000" w:themeColor="text1"/>
                <w:sz w:val="18"/>
                <w:szCs w:val="18"/>
                <w:lang w:val="en-US" w:eastAsia="zh-CN"/>
              </w:rPr>
              <w:t xml:space="preserve">UE cannot </w:t>
            </w:r>
            <w:r w:rsidRPr="00927E4C">
              <w:rPr>
                <w:rFonts w:ascii="Arial" w:hAnsi="Arial" w:cs="Arial"/>
                <w:color w:val="000000" w:themeColor="text1"/>
                <w:sz w:val="18"/>
                <w:szCs w:val="18"/>
              </w:rPr>
              <w:t xml:space="preserve">support RLM/BM/BFD </w:t>
            </w:r>
            <w:r w:rsidRPr="00927E4C">
              <w:rPr>
                <w:rFonts w:ascii="Arial" w:hAnsi="Arial" w:cs="Arial"/>
                <w:color w:val="000000" w:themeColor="text1"/>
                <w:sz w:val="18"/>
                <w:szCs w:val="18"/>
                <w:lang w:val="en-US"/>
              </w:rPr>
              <w:t xml:space="preserve">and gapless </w:t>
            </w:r>
            <w:r w:rsidRPr="00927E4C">
              <w:rPr>
                <w:rFonts w:ascii="Arial" w:hAnsi="Arial" w:cs="Arial"/>
                <w:bCs/>
                <w:color w:val="000000" w:themeColor="text1"/>
                <w:sz w:val="18"/>
                <w:szCs w:val="18"/>
                <w:lang w:val="en-US"/>
              </w:rPr>
              <w:t xml:space="preserve">L3 intra-frequency </w:t>
            </w:r>
            <w:r w:rsidRPr="00927E4C">
              <w:rPr>
                <w:rFonts w:ascii="Arial" w:hAnsi="Arial" w:cs="Arial"/>
                <w:color w:val="000000" w:themeColor="text1"/>
                <w:sz w:val="18"/>
                <w:szCs w:val="18"/>
              </w:rPr>
              <w:t>measurements based on CD-SSB outside active BWP without interruptions</w:t>
            </w:r>
          </w:p>
        </w:tc>
        <w:tc>
          <w:tcPr>
            <w:tcW w:w="0" w:type="auto"/>
            <w:shd w:val="clear" w:color="auto" w:fill="auto"/>
          </w:tcPr>
          <w:p w14:paraId="6C07C5CB" w14:textId="04ED3299"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rPr>
              <w:t>Per FS</w:t>
            </w:r>
          </w:p>
        </w:tc>
        <w:tc>
          <w:tcPr>
            <w:tcW w:w="0" w:type="auto"/>
            <w:shd w:val="clear" w:color="auto" w:fill="auto"/>
          </w:tcPr>
          <w:p w14:paraId="1ABABB53" w14:textId="77777777" w:rsidR="00927E4C" w:rsidRPr="00927E4C" w:rsidRDefault="00927E4C" w:rsidP="00927E4C">
            <w:pPr>
              <w:pStyle w:val="TAL"/>
              <w:rPr>
                <w:rFonts w:eastAsia="MS Mincho" w:cs="Arial"/>
                <w:color w:val="000000" w:themeColor="text1"/>
                <w:szCs w:val="18"/>
              </w:rPr>
            </w:pPr>
            <w:r w:rsidRPr="00927E4C">
              <w:rPr>
                <w:rFonts w:eastAsia="MS Mincho" w:cs="Arial"/>
                <w:color w:val="000000" w:themeColor="text1"/>
                <w:szCs w:val="18"/>
              </w:rPr>
              <w:t>No</w:t>
            </w:r>
          </w:p>
          <w:p w14:paraId="7424B64D" w14:textId="77777777" w:rsidR="00927E4C" w:rsidRPr="00927E4C" w:rsidRDefault="00927E4C" w:rsidP="00927E4C">
            <w:pPr>
              <w:pStyle w:val="maintext"/>
              <w:ind w:firstLineChars="0" w:firstLine="0"/>
              <w:jc w:val="left"/>
              <w:rPr>
                <w:rFonts w:ascii="Arial" w:hAnsi="Arial" w:cs="Arial"/>
                <w:strike/>
                <w:color w:val="FF0000"/>
                <w:sz w:val="18"/>
                <w:szCs w:val="18"/>
              </w:rPr>
            </w:pPr>
          </w:p>
        </w:tc>
        <w:tc>
          <w:tcPr>
            <w:tcW w:w="0" w:type="auto"/>
            <w:shd w:val="clear" w:color="auto" w:fill="auto"/>
          </w:tcPr>
          <w:p w14:paraId="3F72A4CE" w14:textId="0FD6319D"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eastAsia="MS Mincho" w:hAnsi="Arial" w:cs="Arial"/>
                <w:color w:val="000000" w:themeColor="text1"/>
                <w:sz w:val="18"/>
                <w:szCs w:val="18"/>
                <w:lang w:eastAsia="ja-JP"/>
              </w:rPr>
              <w:t>No</w:t>
            </w:r>
          </w:p>
        </w:tc>
        <w:tc>
          <w:tcPr>
            <w:tcW w:w="0" w:type="auto"/>
            <w:shd w:val="clear" w:color="auto" w:fill="auto"/>
          </w:tcPr>
          <w:p w14:paraId="2C294961" w14:textId="7BF67374"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n/a</w:t>
            </w:r>
          </w:p>
        </w:tc>
        <w:tc>
          <w:tcPr>
            <w:tcW w:w="0" w:type="auto"/>
            <w:shd w:val="clear" w:color="auto" w:fill="auto"/>
          </w:tcPr>
          <w:p w14:paraId="08D26C47"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rPr>
              <w:t>Note: The CD-SSB is still within the bandwidth of the carrier configured by SCS-</w:t>
            </w:r>
            <w:proofErr w:type="spellStart"/>
            <w:r w:rsidRPr="00927E4C">
              <w:rPr>
                <w:rFonts w:cs="Arial"/>
                <w:color w:val="000000" w:themeColor="text1"/>
                <w:szCs w:val="18"/>
              </w:rPr>
              <w:t>SpecificCarrier</w:t>
            </w:r>
            <w:proofErr w:type="spellEnd"/>
            <w:r w:rsidRPr="00927E4C">
              <w:rPr>
                <w:rFonts w:cs="Arial"/>
                <w:color w:val="000000" w:themeColor="text1"/>
                <w:szCs w:val="18"/>
              </w:rPr>
              <w:t xml:space="preserve"> of </w:t>
            </w:r>
            <w:proofErr w:type="spellStart"/>
            <w:r w:rsidRPr="00927E4C">
              <w:rPr>
                <w:rFonts w:cs="Arial"/>
                <w:color w:val="000000" w:themeColor="text1"/>
                <w:szCs w:val="18"/>
              </w:rPr>
              <w:t>downlinkChannelBW</w:t>
            </w:r>
            <w:proofErr w:type="spellEnd"/>
            <w:r w:rsidRPr="00927E4C">
              <w:rPr>
                <w:rFonts w:cs="Arial"/>
                <w:color w:val="000000" w:themeColor="text1"/>
                <w:szCs w:val="18"/>
              </w:rPr>
              <w:t>-</w:t>
            </w:r>
            <w:proofErr w:type="spellStart"/>
            <w:r w:rsidRPr="00927E4C">
              <w:rPr>
                <w:rFonts w:cs="Arial"/>
                <w:color w:val="000000" w:themeColor="text1"/>
                <w:szCs w:val="18"/>
              </w:rPr>
              <w:t>PerSCS</w:t>
            </w:r>
            <w:proofErr w:type="spellEnd"/>
            <w:r w:rsidRPr="00927E4C">
              <w:rPr>
                <w:rFonts w:cs="Arial"/>
                <w:color w:val="000000" w:themeColor="text1"/>
                <w:szCs w:val="18"/>
              </w:rPr>
              <w:t xml:space="preserve">-List in </w:t>
            </w:r>
            <w:proofErr w:type="spellStart"/>
            <w:r w:rsidRPr="00927E4C">
              <w:rPr>
                <w:rFonts w:cs="Arial"/>
                <w:color w:val="000000" w:themeColor="text1"/>
                <w:szCs w:val="18"/>
              </w:rPr>
              <w:t>ServingCellConfig</w:t>
            </w:r>
            <w:proofErr w:type="spellEnd"/>
          </w:p>
          <w:p w14:paraId="0B909CCA" w14:textId="77777777" w:rsidR="00927E4C" w:rsidRPr="00927E4C" w:rsidRDefault="00927E4C" w:rsidP="00927E4C">
            <w:pPr>
              <w:pStyle w:val="TAL"/>
              <w:rPr>
                <w:rFonts w:cs="Arial"/>
                <w:color w:val="000000" w:themeColor="text1"/>
                <w:szCs w:val="18"/>
              </w:rPr>
            </w:pPr>
          </w:p>
          <w:p w14:paraId="45DB9F50"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rPr>
              <w:t>Note: If a UE is configured with more than one UE-specific DL BWP configurations, the CD-SSB is within the bandwidth of at least one of the UE-specific DL BWP configurations.</w:t>
            </w:r>
          </w:p>
          <w:p w14:paraId="157BA72B" w14:textId="77777777" w:rsidR="00927E4C" w:rsidRPr="00927E4C" w:rsidRDefault="00927E4C" w:rsidP="00927E4C">
            <w:pPr>
              <w:pStyle w:val="TAL"/>
              <w:rPr>
                <w:rFonts w:cs="Arial"/>
                <w:color w:val="000000" w:themeColor="text1"/>
                <w:szCs w:val="18"/>
              </w:rPr>
            </w:pPr>
          </w:p>
          <w:p w14:paraId="43C8CDB3" w14:textId="77777777" w:rsidR="00927E4C" w:rsidRPr="00927E4C" w:rsidRDefault="00927E4C" w:rsidP="00927E4C">
            <w:pPr>
              <w:pStyle w:val="TAL"/>
              <w:rPr>
                <w:rFonts w:cs="Arial"/>
                <w:strike/>
                <w:color w:val="000000" w:themeColor="text1"/>
                <w:szCs w:val="18"/>
                <w:lang w:val="en-US"/>
              </w:rPr>
            </w:pPr>
            <w:r w:rsidRPr="00927E4C">
              <w:rPr>
                <w:rFonts w:cs="Arial"/>
                <w:strike/>
                <w:color w:val="FF0000"/>
                <w:szCs w:val="18"/>
                <w:lang w:val="en-US"/>
              </w:rPr>
              <w:t>Note: UE shall not indicate support of both B-1-1 and B-1-2 for the same band in the same reported band combination</w:t>
            </w:r>
          </w:p>
          <w:p w14:paraId="098824E5" w14:textId="77777777" w:rsidR="00927E4C" w:rsidRPr="00927E4C" w:rsidRDefault="00927E4C" w:rsidP="00927E4C">
            <w:pPr>
              <w:pStyle w:val="TAL"/>
              <w:rPr>
                <w:rFonts w:cs="Arial"/>
                <w:color w:val="000000" w:themeColor="text1"/>
                <w:szCs w:val="18"/>
              </w:rPr>
            </w:pPr>
          </w:p>
          <w:p w14:paraId="46FC2900" w14:textId="77777777" w:rsidR="00927E4C" w:rsidRPr="00927E4C" w:rsidRDefault="00927E4C" w:rsidP="00927E4C">
            <w:pPr>
              <w:pStyle w:val="TAL"/>
              <w:rPr>
                <w:rFonts w:cs="Arial"/>
                <w:color w:val="000000" w:themeColor="text1"/>
                <w:szCs w:val="18"/>
              </w:rPr>
            </w:pPr>
            <w:r w:rsidRPr="00927E4C">
              <w:rPr>
                <w:rFonts w:cs="Arial"/>
                <w:color w:val="000000" w:themeColor="text1"/>
                <w:szCs w:val="18"/>
                <w:lang w:val="en-US"/>
              </w:rPr>
              <w:t xml:space="preserve">Note: If a UE additionally indicates support of </w:t>
            </w:r>
            <w:proofErr w:type="spellStart"/>
            <w:r w:rsidRPr="00927E4C">
              <w:rPr>
                <w:rFonts w:cs="Arial"/>
                <w:i/>
                <w:iCs/>
                <w:color w:val="000000" w:themeColor="text1"/>
                <w:szCs w:val="18"/>
                <w:lang w:val="en-US"/>
              </w:rPr>
              <w:t>NeedForGap</w:t>
            </w:r>
            <w:proofErr w:type="spellEnd"/>
            <w:r w:rsidRPr="00927E4C">
              <w:rPr>
                <w:rFonts w:cs="Arial"/>
                <w:color w:val="000000" w:themeColor="text1"/>
                <w:szCs w:val="18"/>
                <w:lang w:val="en-US"/>
              </w:rPr>
              <w:t xml:space="preserve"> or </w:t>
            </w:r>
            <w:proofErr w:type="spellStart"/>
            <w:r w:rsidRPr="00927E4C">
              <w:rPr>
                <w:rFonts w:cs="Arial"/>
                <w:i/>
                <w:iCs/>
                <w:color w:val="000000" w:themeColor="text1"/>
                <w:szCs w:val="18"/>
                <w:lang w:val="en-US"/>
              </w:rPr>
              <w:t>NeedForGapNCSG</w:t>
            </w:r>
            <w:proofErr w:type="spellEnd"/>
            <w:r w:rsidRPr="00927E4C">
              <w:rPr>
                <w:rFonts w:cs="Arial"/>
                <w:color w:val="000000" w:themeColor="text1"/>
                <w:szCs w:val="18"/>
                <w:lang w:val="en-US"/>
              </w:rPr>
              <w:t xml:space="preserve"> and/or </w:t>
            </w:r>
            <w:proofErr w:type="spellStart"/>
            <w:r w:rsidRPr="00927E4C">
              <w:rPr>
                <w:rFonts w:cs="Arial"/>
                <w:i/>
                <w:iCs/>
                <w:color w:val="000000" w:themeColor="text1"/>
                <w:szCs w:val="18"/>
                <w:lang w:val="en-US"/>
              </w:rPr>
              <w:t>NeedForInterruption</w:t>
            </w:r>
            <w:proofErr w:type="spellEnd"/>
            <w:r w:rsidRPr="00927E4C">
              <w:rPr>
                <w:rFonts w:cs="Arial"/>
                <w:color w:val="000000" w:themeColor="text1"/>
                <w:szCs w:val="18"/>
                <w:lang w:val="en-US"/>
              </w:rPr>
              <w:t>, the UE shall report no gap and no interruption/no NCSG for intra-frequency measurement.</w:t>
            </w:r>
          </w:p>
          <w:p w14:paraId="52BDCD99" w14:textId="77777777" w:rsidR="00927E4C" w:rsidRPr="00927E4C" w:rsidRDefault="00927E4C" w:rsidP="00927E4C">
            <w:pPr>
              <w:pStyle w:val="TAL"/>
              <w:rPr>
                <w:rFonts w:cs="Arial"/>
                <w:color w:val="000000" w:themeColor="text1"/>
                <w:szCs w:val="18"/>
              </w:rPr>
            </w:pPr>
          </w:p>
          <w:p w14:paraId="6C37583A" w14:textId="5685564D"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 xml:space="preserve">This FG is not applicable to </w:t>
            </w:r>
            <w:proofErr w:type="spellStart"/>
            <w:r w:rsidRPr="00927E4C">
              <w:rPr>
                <w:rFonts w:ascii="Arial" w:hAnsi="Arial" w:cs="Arial"/>
                <w:color w:val="000000" w:themeColor="text1"/>
                <w:sz w:val="18"/>
                <w:szCs w:val="18"/>
                <w:lang w:eastAsia="ja-JP"/>
              </w:rPr>
              <w:t>RedCap</w:t>
            </w:r>
            <w:proofErr w:type="spellEnd"/>
            <w:r w:rsidRPr="00927E4C">
              <w:rPr>
                <w:rFonts w:ascii="Arial" w:hAnsi="Arial" w:cs="Arial"/>
                <w:color w:val="000000" w:themeColor="text1"/>
                <w:sz w:val="18"/>
                <w:szCs w:val="18"/>
                <w:lang w:eastAsia="ja-JP"/>
              </w:rPr>
              <w:t xml:space="preserve"> or </w:t>
            </w:r>
            <w:proofErr w:type="spellStart"/>
            <w:r w:rsidRPr="00927E4C">
              <w:rPr>
                <w:rFonts w:ascii="Arial" w:hAnsi="Arial" w:cs="Arial"/>
                <w:color w:val="000000" w:themeColor="text1"/>
                <w:sz w:val="18"/>
                <w:szCs w:val="18"/>
                <w:lang w:eastAsia="ja-JP"/>
              </w:rPr>
              <w:t>eRedCap</w:t>
            </w:r>
            <w:proofErr w:type="spellEnd"/>
            <w:r w:rsidRPr="00927E4C">
              <w:rPr>
                <w:rFonts w:ascii="Arial" w:hAnsi="Arial" w:cs="Arial"/>
                <w:color w:val="000000" w:themeColor="text1"/>
                <w:sz w:val="18"/>
                <w:szCs w:val="18"/>
                <w:lang w:eastAsia="ja-JP"/>
              </w:rPr>
              <w:t xml:space="preserve"> UEs.</w:t>
            </w:r>
          </w:p>
        </w:tc>
        <w:tc>
          <w:tcPr>
            <w:tcW w:w="0" w:type="auto"/>
            <w:shd w:val="clear" w:color="auto" w:fill="auto"/>
          </w:tcPr>
          <w:p w14:paraId="2240A887" w14:textId="19E8A5BF" w:rsidR="00927E4C" w:rsidRPr="00927E4C" w:rsidRDefault="00927E4C" w:rsidP="00927E4C">
            <w:pPr>
              <w:pStyle w:val="maintext"/>
              <w:ind w:firstLineChars="0" w:firstLine="0"/>
              <w:jc w:val="left"/>
              <w:rPr>
                <w:rFonts w:ascii="Arial" w:hAnsi="Arial" w:cs="Arial"/>
                <w:strike/>
                <w:color w:val="FF0000"/>
                <w:sz w:val="18"/>
                <w:szCs w:val="18"/>
              </w:rPr>
            </w:pPr>
            <w:r w:rsidRPr="00927E4C">
              <w:rPr>
                <w:rFonts w:ascii="Arial" w:hAnsi="Arial" w:cs="Arial"/>
                <w:color w:val="000000" w:themeColor="text1"/>
                <w:sz w:val="18"/>
                <w:szCs w:val="18"/>
                <w:lang w:eastAsia="ja-JP"/>
              </w:rPr>
              <w:t>Optional with capability signalling</w:t>
            </w:r>
          </w:p>
        </w:tc>
      </w:tr>
    </w:tbl>
    <w:p w14:paraId="520EDFCC" w14:textId="77777777" w:rsidR="008262A2" w:rsidRDefault="008262A2" w:rsidP="008262A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262A2" w14:paraId="15BE4D1E" w14:textId="77777777" w:rsidTr="00486776">
        <w:tc>
          <w:tcPr>
            <w:tcW w:w="1818" w:type="dxa"/>
            <w:tcBorders>
              <w:top w:val="single" w:sz="4" w:space="0" w:color="auto"/>
              <w:left w:val="single" w:sz="4" w:space="0" w:color="auto"/>
              <w:bottom w:val="single" w:sz="4" w:space="0" w:color="auto"/>
              <w:right w:val="single" w:sz="4" w:space="0" w:color="auto"/>
            </w:tcBorders>
            <w:shd w:val="clear" w:color="auto" w:fill="D9E2F3"/>
          </w:tcPr>
          <w:p w14:paraId="1FAC81D5" w14:textId="77777777" w:rsidR="008262A2" w:rsidRDefault="008262A2" w:rsidP="0048677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FD915C" w14:textId="77777777" w:rsidR="008262A2" w:rsidRDefault="008262A2" w:rsidP="00486776">
            <w:pPr>
              <w:rPr>
                <w:rFonts w:ascii="Calibri" w:eastAsia="MS Mincho" w:hAnsi="Calibri" w:cs="Calibri"/>
              </w:rPr>
            </w:pPr>
            <w:r>
              <w:rPr>
                <w:rFonts w:ascii="Calibri" w:eastAsia="MS Mincho" w:hAnsi="Calibri" w:cs="Calibri"/>
              </w:rPr>
              <w:t>Comments/Questions/Suggestions</w:t>
            </w:r>
          </w:p>
        </w:tc>
      </w:tr>
      <w:tr w:rsidR="008262A2" w14:paraId="324CFC65" w14:textId="77777777" w:rsidTr="00486776">
        <w:tc>
          <w:tcPr>
            <w:tcW w:w="1818" w:type="dxa"/>
            <w:tcBorders>
              <w:top w:val="single" w:sz="4" w:space="0" w:color="auto"/>
              <w:left w:val="single" w:sz="4" w:space="0" w:color="auto"/>
              <w:bottom w:val="single" w:sz="4" w:space="0" w:color="auto"/>
              <w:right w:val="single" w:sz="4" w:space="0" w:color="auto"/>
            </w:tcBorders>
          </w:tcPr>
          <w:p w14:paraId="40A13172" w14:textId="6A79207B" w:rsidR="008262A2" w:rsidRDefault="006A5CE5" w:rsidP="00486776">
            <w:pPr>
              <w:pStyle w:val="paragraph"/>
              <w:spacing w:before="0" w:beforeAutospacing="0" w:after="0" w:afterAutospacing="0"/>
              <w:textAlignment w:val="baseline"/>
              <w:rPr>
                <w:rStyle w:val="normaltextrun"/>
                <w:rFonts w:eastAsia="Malgun Gothic"/>
                <w:sz w:val="20"/>
                <w:lang w:eastAsia="ko-KR"/>
              </w:rPr>
            </w:pPr>
            <w:r w:rsidRPr="006A5CE5">
              <w:rPr>
                <w:rFonts w:ascii="Arial" w:eastAsia="SimSun" w:hAnsi="Arial"/>
                <w:sz w:val="20"/>
                <w:szCs w:val="20"/>
              </w:rPr>
              <w:t>vivo</w:t>
            </w:r>
          </w:p>
        </w:tc>
        <w:tc>
          <w:tcPr>
            <w:tcW w:w="20522" w:type="dxa"/>
            <w:tcBorders>
              <w:top w:val="single" w:sz="4" w:space="0" w:color="auto"/>
              <w:left w:val="single" w:sz="4" w:space="0" w:color="auto"/>
              <w:bottom w:val="single" w:sz="4" w:space="0" w:color="auto"/>
              <w:right w:val="single" w:sz="4" w:space="0" w:color="auto"/>
            </w:tcBorders>
          </w:tcPr>
          <w:p w14:paraId="02F2A913" w14:textId="1CF5A600" w:rsidR="008262A2" w:rsidRDefault="006A5CE5" w:rsidP="00486776">
            <w:pPr>
              <w:jc w:val="left"/>
              <w:rPr>
                <w:rFonts w:eastAsia="SimSun"/>
              </w:rPr>
            </w:pPr>
            <w:r>
              <w:rPr>
                <w:rFonts w:eastAsia="SimSun" w:hint="eastAsia"/>
                <w:lang w:eastAsia="zh-CN"/>
              </w:rPr>
              <w:t>Support</w:t>
            </w:r>
            <w:r>
              <w:rPr>
                <w:rFonts w:eastAsia="SimSun"/>
              </w:rPr>
              <w:t xml:space="preserve"> above proposal.</w:t>
            </w:r>
          </w:p>
        </w:tc>
      </w:tr>
      <w:tr w:rsidR="00A958FC" w14:paraId="689262A2" w14:textId="77777777" w:rsidTr="00486776">
        <w:tc>
          <w:tcPr>
            <w:tcW w:w="1818" w:type="dxa"/>
            <w:tcBorders>
              <w:top w:val="single" w:sz="4" w:space="0" w:color="auto"/>
              <w:left w:val="single" w:sz="4" w:space="0" w:color="auto"/>
              <w:bottom w:val="single" w:sz="4" w:space="0" w:color="auto"/>
              <w:right w:val="single" w:sz="4" w:space="0" w:color="auto"/>
            </w:tcBorders>
          </w:tcPr>
          <w:p w14:paraId="34894C0C" w14:textId="2DC9735C" w:rsidR="00A958FC" w:rsidRPr="00A958FC" w:rsidRDefault="00A958FC" w:rsidP="00486776">
            <w:pPr>
              <w:pStyle w:val="paragraph"/>
              <w:spacing w:before="0" w:beforeAutospacing="0" w:after="0" w:afterAutospacing="0"/>
              <w:textAlignment w:val="baseline"/>
              <w:rPr>
                <w:rFonts w:ascii="Arial" w:eastAsia="Yu Mincho" w:hAnsi="Arial"/>
                <w:sz w:val="20"/>
                <w:szCs w:val="20"/>
                <w:lang w:eastAsia="ja-JP"/>
              </w:rPr>
            </w:pPr>
            <w:r>
              <w:rPr>
                <w:rFonts w:ascii="Arial" w:eastAsia="Yu Mincho" w:hAnsi="Arial" w:hint="eastAsia"/>
                <w:sz w:val="20"/>
                <w:szCs w:val="20"/>
                <w:lang w:eastAsia="ja-JP"/>
              </w:rPr>
              <w:t>N</w:t>
            </w:r>
            <w:r>
              <w:rPr>
                <w:rFonts w:ascii="Arial" w:eastAsia="Yu Mincho" w:hAnsi="Arial"/>
                <w:sz w:val="20"/>
                <w:szCs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23724FB" w14:textId="3816637B" w:rsidR="00A958FC" w:rsidRPr="00A958FC" w:rsidRDefault="00A958FC" w:rsidP="00486776">
            <w:pPr>
              <w:jc w:val="left"/>
              <w:rPr>
                <w:rFonts w:eastAsia="Yu Mincho"/>
                <w:lang w:eastAsia="ja-JP"/>
              </w:rPr>
            </w:pPr>
            <w:r>
              <w:rPr>
                <w:rFonts w:eastAsia="Yu Mincho" w:hint="eastAsia"/>
                <w:lang w:eastAsia="ja-JP"/>
              </w:rPr>
              <w:t>S</w:t>
            </w:r>
            <w:r>
              <w:rPr>
                <w:rFonts w:eastAsia="Yu Mincho"/>
                <w:lang w:eastAsia="ja-JP"/>
              </w:rPr>
              <w:t>upport the proposal</w:t>
            </w:r>
          </w:p>
        </w:tc>
      </w:tr>
      <w:tr w:rsidR="00A41F12" w14:paraId="21CF2BDC" w14:textId="77777777" w:rsidTr="00486776">
        <w:tc>
          <w:tcPr>
            <w:tcW w:w="1818" w:type="dxa"/>
            <w:tcBorders>
              <w:top w:val="single" w:sz="4" w:space="0" w:color="auto"/>
              <w:left w:val="single" w:sz="4" w:space="0" w:color="auto"/>
              <w:bottom w:val="single" w:sz="4" w:space="0" w:color="auto"/>
              <w:right w:val="single" w:sz="4" w:space="0" w:color="auto"/>
            </w:tcBorders>
          </w:tcPr>
          <w:p w14:paraId="3E10359E" w14:textId="4CC16244" w:rsidR="00A41F12" w:rsidRDefault="00A41F12" w:rsidP="00486776">
            <w:pPr>
              <w:pStyle w:val="paragraph"/>
              <w:spacing w:before="0" w:beforeAutospacing="0" w:after="0" w:afterAutospacing="0"/>
              <w:textAlignment w:val="baseline"/>
              <w:rPr>
                <w:rFonts w:ascii="Arial" w:eastAsia="Yu Mincho" w:hAnsi="Arial"/>
                <w:sz w:val="20"/>
                <w:szCs w:val="20"/>
                <w:lang w:eastAsia="ja-JP"/>
              </w:rPr>
            </w:pPr>
            <w:r>
              <w:rPr>
                <w:rFonts w:ascii="Arial" w:eastAsia="Yu Mincho" w:hAnsi="Arial"/>
                <w:sz w:val="20"/>
                <w:szCs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0EE5D2A8" w14:textId="2BACF1B2" w:rsidR="00A41F12" w:rsidRDefault="00A41F12" w:rsidP="00486776">
            <w:pPr>
              <w:jc w:val="left"/>
              <w:rPr>
                <w:rFonts w:eastAsia="Yu Mincho"/>
                <w:lang w:eastAsia="ja-JP"/>
              </w:rPr>
            </w:pPr>
            <w:r>
              <w:rPr>
                <w:rFonts w:eastAsia="Yu Mincho"/>
                <w:lang w:eastAsia="ja-JP"/>
              </w:rPr>
              <w:t>We support the proposal</w:t>
            </w:r>
          </w:p>
        </w:tc>
      </w:tr>
      <w:tr w:rsidR="0005618C" w14:paraId="33EE7163" w14:textId="77777777" w:rsidTr="00486776">
        <w:tc>
          <w:tcPr>
            <w:tcW w:w="1818" w:type="dxa"/>
            <w:tcBorders>
              <w:top w:val="single" w:sz="4" w:space="0" w:color="auto"/>
              <w:left w:val="single" w:sz="4" w:space="0" w:color="auto"/>
              <w:bottom w:val="single" w:sz="4" w:space="0" w:color="auto"/>
              <w:right w:val="single" w:sz="4" w:space="0" w:color="auto"/>
            </w:tcBorders>
          </w:tcPr>
          <w:p w14:paraId="2C5E6E4E" w14:textId="13748FFF" w:rsidR="0005618C" w:rsidRDefault="0005618C" w:rsidP="00486776">
            <w:pPr>
              <w:pStyle w:val="paragraph"/>
              <w:spacing w:before="0" w:beforeAutospacing="0" w:after="0" w:afterAutospacing="0"/>
              <w:textAlignment w:val="baseline"/>
              <w:rPr>
                <w:rFonts w:ascii="Arial" w:eastAsia="Yu Mincho" w:hAnsi="Arial"/>
                <w:sz w:val="20"/>
                <w:szCs w:val="20"/>
                <w:lang w:eastAsia="ja-JP"/>
              </w:rPr>
            </w:pPr>
            <w:r>
              <w:rPr>
                <w:rFonts w:ascii="Arial" w:eastAsia="Yu Mincho" w:hAnsi="Arial" w:hint="eastAsia"/>
                <w:sz w:val="20"/>
                <w:szCs w:val="20"/>
                <w:lang w:eastAsia="ja-JP"/>
              </w:rPr>
              <w:t>Q</w:t>
            </w:r>
            <w:r>
              <w:rPr>
                <w:rFonts w:ascii="Arial" w:eastAsia="Yu Mincho" w:hAnsi="Arial"/>
                <w:sz w:val="20"/>
                <w:szCs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3DBA6CD8" w14:textId="4DC07B80" w:rsidR="0005618C" w:rsidRDefault="0005618C" w:rsidP="00486776">
            <w:pPr>
              <w:jc w:val="left"/>
              <w:rPr>
                <w:rFonts w:eastAsia="Yu Mincho"/>
                <w:lang w:eastAsia="ja-JP"/>
              </w:rPr>
            </w:pPr>
            <w:r>
              <w:rPr>
                <w:rFonts w:eastAsia="Yu Mincho" w:hint="eastAsia"/>
                <w:lang w:eastAsia="ja-JP"/>
              </w:rPr>
              <w:t>O</w:t>
            </w:r>
            <w:r>
              <w:rPr>
                <w:rFonts w:eastAsia="Yu Mincho"/>
                <w:lang w:eastAsia="ja-JP"/>
              </w:rPr>
              <w:t>K with the proposal</w:t>
            </w:r>
          </w:p>
        </w:tc>
      </w:tr>
    </w:tbl>
    <w:p w14:paraId="2F41C66B" w14:textId="77777777" w:rsidR="008262A2" w:rsidRDefault="008262A2" w:rsidP="00A904BC">
      <w:pPr>
        <w:pStyle w:val="maintext"/>
        <w:ind w:firstLineChars="90" w:firstLine="180"/>
        <w:rPr>
          <w:rFonts w:ascii="Calibri" w:eastAsia="SimSun" w:hAnsi="Calibri" w:cs="Calibri"/>
          <w:lang w:eastAsia="zh-CN"/>
        </w:rPr>
      </w:pPr>
    </w:p>
    <w:p w14:paraId="54322D52" w14:textId="55794099" w:rsidR="00A904BC" w:rsidRDefault="00A904BC" w:rsidP="00A904BC">
      <w:pPr>
        <w:pStyle w:val="Heading1"/>
        <w:numPr>
          <w:ilvl w:val="1"/>
          <w:numId w:val="8"/>
        </w:numPr>
        <w:jc w:val="both"/>
        <w:rPr>
          <w:color w:val="000000"/>
        </w:rPr>
      </w:pPr>
      <w:r>
        <w:rPr>
          <w:color w:val="000000"/>
        </w:rPr>
        <w:t xml:space="preserve">Issue </w:t>
      </w:r>
      <w:r w:rsidR="008262A2">
        <w:rPr>
          <w:color w:val="000000"/>
        </w:rPr>
        <w:t>2</w:t>
      </w:r>
      <w:r>
        <w:rPr>
          <w:color w:val="000000"/>
        </w:rPr>
        <w:t>: FG 53-</w:t>
      </w:r>
      <w:r w:rsidR="008262A2">
        <w:rPr>
          <w:color w:val="000000"/>
        </w:rPr>
        <w:t>2</w:t>
      </w:r>
    </w:p>
    <w:p w14:paraId="24018313" w14:textId="77777777" w:rsidR="00A904BC" w:rsidRDefault="00A904BC" w:rsidP="00A904BC">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690E3309" w14:textId="77777777" w:rsidR="00A904BC" w:rsidRDefault="00A904BC" w:rsidP="00A904BC">
      <w:pPr>
        <w:pStyle w:val="maintext"/>
        <w:ind w:firstLineChars="90" w:firstLine="180"/>
        <w:rPr>
          <w:rFonts w:ascii="Calibri" w:hAnsi="Calibri" w:cs="Arial"/>
        </w:rPr>
      </w:pPr>
    </w:p>
    <w:p w14:paraId="60C8D6E1" w14:textId="77777777" w:rsidR="00A904BC" w:rsidRPr="008262A2" w:rsidRDefault="00A904BC" w:rsidP="00A904BC">
      <w:pPr>
        <w:pStyle w:val="maintext"/>
        <w:ind w:firstLineChars="90" w:firstLine="180"/>
        <w:rPr>
          <w:rFonts w:ascii="Calibri" w:hAnsi="Calibri" w:cs="Arial"/>
          <w:b/>
          <w:lang w:val="en-US"/>
        </w:rPr>
      </w:pPr>
      <w:r w:rsidRPr="008262A2">
        <w:rPr>
          <w:rFonts w:ascii="Calibri" w:hAnsi="Calibri" w:cs="Arial"/>
          <w:b/>
          <w:lang w:val="en-US"/>
        </w:rPr>
        <w:t xml:space="preserve">Proposal: RAN1 to remove FG 53-2 of the UE features list for </w:t>
      </w:r>
      <w:proofErr w:type="spellStart"/>
      <w:r w:rsidRPr="008262A2">
        <w:rPr>
          <w:rFonts w:ascii="Calibri" w:hAnsi="Calibri" w:cs="Arial"/>
          <w:b/>
          <w:lang w:val="en-US"/>
        </w:rPr>
        <w:t>NR_BWP_wor</w:t>
      </w:r>
      <w:proofErr w:type="spellEnd"/>
    </w:p>
    <w:p w14:paraId="13E86430" w14:textId="77777777" w:rsidR="00A904BC" w:rsidRDefault="00A904BC" w:rsidP="00A904B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97"/>
        <w:gridCol w:w="2692"/>
        <w:gridCol w:w="5359"/>
        <w:gridCol w:w="497"/>
        <w:gridCol w:w="527"/>
        <w:gridCol w:w="467"/>
        <w:gridCol w:w="3173"/>
        <w:gridCol w:w="553"/>
        <w:gridCol w:w="447"/>
        <w:gridCol w:w="447"/>
        <w:gridCol w:w="467"/>
        <w:gridCol w:w="4470"/>
        <w:gridCol w:w="1348"/>
      </w:tblGrid>
      <w:tr w:rsidR="00A904BC" w:rsidRPr="00DC77E6" w14:paraId="24E52D37" w14:textId="77777777" w:rsidTr="00486776">
        <w:tc>
          <w:tcPr>
            <w:tcW w:w="0" w:type="auto"/>
            <w:shd w:val="clear" w:color="auto" w:fill="auto"/>
          </w:tcPr>
          <w:p w14:paraId="55582EDF"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lastRenderedPageBreak/>
              <w:t xml:space="preserve">53. </w:t>
            </w:r>
            <w:proofErr w:type="spellStart"/>
            <w:r w:rsidRPr="00A904BC">
              <w:rPr>
                <w:rFonts w:ascii="Arial" w:hAnsi="Arial" w:cs="Arial"/>
                <w:strike/>
                <w:color w:val="FF0000"/>
                <w:sz w:val="18"/>
                <w:szCs w:val="18"/>
              </w:rPr>
              <w:t>NR_BWP_wor</w:t>
            </w:r>
            <w:proofErr w:type="spellEnd"/>
          </w:p>
        </w:tc>
        <w:tc>
          <w:tcPr>
            <w:tcW w:w="0" w:type="auto"/>
            <w:shd w:val="clear" w:color="auto" w:fill="auto"/>
          </w:tcPr>
          <w:p w14:paraId="330B0C03"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53-2</w:t>
            </w:r>
          </w:p>
        </w:tc>
        <w:tc>
          <w:tcPr>
            <w:tcW w:w="0" w:type="auto"/>
            <w:shd w:val="clear" w:color="auto" w:fill="auto"/>
          </w:tcPr>
          <w:p w14:paraId="49D89140"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t>Support RLM/BM/BFD measurements based on CD-SSB outside active BWP with interruptions</w:t>
            </w:r>
          </w:p>
        </w:tc>
        <w:tc>
          <w:tcPr>
            <w:tcW w:w="0" w:type="auto"/>
            <w:shd w:val="clear" w:color="auto" w:fill="auto"/>
          </w:tcPr>
          <w:p w14:paraId="14492D01" w14:textId="77777777" w:rsidR="00A904BC" w:rsidRPr="00A904BC" w:rsidRDefault="00A904BC" w:rsidP="00486776">
            <w:pPr>
              <w:autoSpaceDE w:val="0"/>
              <w:autoSpaceDN w:val="0"/>
              <w:adjustRightInd w:val="0"/>
              <w:snapToGrid w:val="0"/>
              <w:spacing w:afterLines="50"/>
              <w:contextualSpacing/>
              <w:rPr>
                <w:rFonts w:eastAsiaTheme="minorEastAsia" w:cs="Arial"/>
                <w:strike/>
                <w:color w:val="FF0000"/>
                <w:sz w:val="18"/>
                <w:szCs w:val="18"/>
              </w:rPr>
            </w:pPr>
            <w:r w:rsidRPr="00A904BC">
              <w:rPr>
                <w:rFonts w:eastAsiaTheme="minorEastAsia" w:cs="Arial"/>
                <w:strike/>
                <w:color w:val="FF0000"/>
                <w:sz w:val="18"/>
                <w:szCs w:val="18"/>
              </w:rPr>
              <w:t>1. UE is allowed to perform RLM/BM/BFD measurements based on CD-SSB outside the active BWP with interruptions, where the CD-SSB is outside active DL BWP but is within the bandwidth of the corresponding carrier(s) to be measured</w:t>
            </w:r>
          </w:p>
          <w:p w14:paraId="5650304A" w14:textId="77777777" w:rsidR="00A904BC" w:rsidRPr="00A904BC" w:rsidRDefault="00A904BC" w:rsidP="00486776">
            <w:pPr>
              <w:autoSpaceDE w:val="0"/>
              <w:autoSpaceDN w:val="0"/>
              <w:adjustRightInd w:val="0"/>
              <w:snapToGrid w:val="0"/>
              <w:spacing w:afterLines="50"/>
              <w:contextualSpacing/>
              <w:rPr>
                <w:rFonts w:eastAsiaTheme="minorEastAsia" w:cs="Arial"/>
                <w:strike/>
                <w:color w:val="FF0000"/>
                <w:sz w:val="18"/>
                <w:szCs w:val="18"/>
              </w:rPr>
            </w:pPr>
          </w:p>
          <w:p w14:paraId="5D59782C" w14:textId="77777777" w:rsidR="00A904BC" w:rsidRPr="00A904BC" w:rsidRDefault="00A904BC" w:rsidP="00486776">
            <w:pPr>
              <w:autoSpaceDE w:val="0"/>
              <w:autoSpaceDN w:val="0"/>
              <w:adjustRightInd w:val="0"/>
              <w:snapToGrid w:val="0"/>
              <w:spacing w:afterLines="50"/>
              <w:contextualSpacing/>
              <w:rPr>
                <w:rFonts w:eastAsiaTheme="minorEastAsia" w:cs="Arial"/>
                <w:strike/>
                <w:color w:val="FF0000"/>
                <w:sz w:val="18"/>
                <w:szCs w:val="18"/>
              </w:rPr>
            </w:pPr>
            <w:r w:rsidRPr="00A904BC">
              <w:rPr>
                <w:rFonts w:eastAsiaTheme="minorEastAsia" w:cs="Arial"/>
                <w:strike/>
                <w:color w:val="FF0000"/>
                <w:sz w:val="18"/>
                <w:szCs w:val="18"/>
              </w:rPr>
              <w:t xml:space="preserve">2. Bandwidth of UE-specific RRC configured BWP may not include bandwidth of the CORESET#0 (if CORESET#0 is present) and CD-SSB for </w:t>
            </w:r>
            <w:proofErr w:type="spellStart"/>
            <w:r w:rsidRPr="00A904BC">
              <w:rPr>
                <w:rFonts w:eastAsiaTheme="minorEastAsia" w:cs="Arial"/>
                <w:strike/>
                <w:color w:val="FF0000"/>
                <w:sz w:val="18"/>
                <w:szCs w:val="18"/>
              </w:rPr>
              <w:t>PCell</w:t>
            </w:r>
            <w:proofErr w:type="spellEnd"/>
            <w:r w:rsidRPr="00A904BC">
              <w:rPr>
                <w:rFonts w:eastAsiaTheme="minorEastAsia" w:cs="Arial"/>
                <w:strike/>
                <w:color w:val="FF0000"/>
                <w:sz w:val="18"/>
                <w:szCs w:val="18"/>
              </w:rPr>
              <w:t>/</w:t>
            </w:r>
            <w:proofErr w:type="spellStart"/>
            <w:r w:rsidRPr="00A904BC">
              <w:rPr>
                <w:rFonts w:eastAsiaTheme="minorEastAsia" w:cs="Arial"/>
                <w:strike/>
                <w:color w:val="FF0000"/>
                <w:sz w:val="18"/>
                <w:szCs w:val="18"/>
              </w:rPr>
              <w:t>PSCell</w:t>
            </w:r>
            <w:proofErr w:type="spellEnd"/>
            <w:r w:rsidRPr="00A904BC">
              <w:rPr>
                <w:rFonts w:eastAsiaTheme="minorEastAsia" w:cs="Arial"/>
                <w:strike/>
                <w:color w:val="FF0000"/>
                <w:sz w:val="18"/>
                <w:szCs w:val="18"/>
              </w:rPr>
              <w:t xml:space="preserve"> (if configured) and bandwidth of the UE-specific RRC configured BWP may not include CD-SSB for </w:t>
            </w:r>
            <w:proofErr w:type="spellStart"/>
            <w:r w:rsidRPr="00A904BC">
              <w:rPr>
                <w:rFonts w:eastAsiaTheme="minorEastAsia" w:cs="Arial"/>
                <w:strike/>
                <w:color w:val="FF0000"/>
                <w:sz w:val="18"/>
                <w:szCs w:val="18"/>
              </w:rPr>
              <w:t>SCell</w:t>
            </w:r>
            <w:proofErr w:type="spellEnd"/>
          </w:p>
          <w:p w14:paraId="4C642266" w14:textId="77777777" w:rsidR="00A904BC" w:rsidRPr="00A904BC" w:rsidRDefault="00A904BC" w:rsidP="00486776">
            <w:pPr>
              <w:autoSpaceDE w:val="0"/>
              <w:autoSpaceDN w:val="0"/>
              <w:adjustRightInd w:val="0"/>
              <w:snapToGrid w:val="0"/>
              <w:spacing w:afterLines="50"/>
              <w:contextualSpacing/>
              <w:rPr>
                <w:rFonts w:eastAsiaTheme="minorEastAsia" w:cs="Arial"/>
                <w:strike/>
                <w:color w:val="FF0000"/>
                <w:sz w:val="18"/>
                <w:szCs w:val="18"/>
              </w:rPr>
            </w:pPr>
          </w:p>
          <w:p w14:paraId="38888AE8"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Theme="minorEastAsia" w:hAnsi="Arial" w:cs="Arial"/>
                <w:strike/>
                <w:color w:val="FF0000"/>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6945B6AD" w14:textId="77777777" w:rsidR="00A904BC" w:rsidRPr="00A904BC" w:rsidRDefault="00A904BC" w:rsidP="00486776">
            <w:pPr>
              <w:pStyle w:val="TAL"/>
              <w:rPr>
                <w:rFonts w:cs="Arial"/>
                <w:strike/>
                <w:color w:val="FF0000"/>
                <w:szCs w:val="18"/>
                <w:lang w:eastAsia="zh-CN"/>
              </w:rPr>
            </w:pPr>
            <w:r w:rsidRPr="00A904BC">
              <w:rPr>
                <w:rFonts w:cs="Arial"/>
                <w:strike/>
                <w:color w:val="FF0000"/>
                <w:szCs w:val="18"/>
                <w:lang w:eastAsia="zh-CN"/>
              </w:rPr>
              <w:t>53-3</w:t>
            </w:r>
          </w:p>
          <w:p w14:paraId="327E073B" w14:textId="77777777" w:rsidR="00A904BC" w:rsidRPr="00A904BC" w:rsidRDefault="00A904BC" w:rsidP="00486776">
            <w:pPr>
              <w:pStyle w:val="maintext"/>
              <w:ind w:firstLineChars="0" w:firstLine="0"/>
              <w:jc w:val="left"/>
              <w:rPr>
                <w:rFonts w:ascii="Arial" w:hAnsi="Arial" w:cs="Arial"/>
                <w:strike/>
                <w:color w:val="FF0000"/>
                <w:sz w:val="18"/>
                <w:szCs w:val="18"/>
              </w:rPr>
            </w:pPr>
          </w:p>
        </w:tc>
        <w:tc>
          <w:tcPr>
            <w:tcW w:w="0" w:type="auto"/>
            <w:shd w:val="clear" w:color="auto" w:fill="auto"/>
          </w:tcPr>
          <w:p w14:paraId="27E829FE"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Yes</w:t>
            </w:r>
          </w:p>
        </w:tc>
        <w:tc>
          <w:tcPr>
            <w:tcW w:w="0" w:type="auto"/>
            <w:shd w:val="clear" w:color="auto" w:fill="auto"/>
          </w:tcPr>
          <w:p w14:paraId="109FBAA9"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n/a</w:t>
            </w:r>
          </w:p>
        </w:tc>
        <w:tc>
          <w:tcPr>
            <w:tcW w:w="0" w:type="auto"/>
            <w:shd w:val="clear" w:color="auto" w:fill="auto"/>
          </w:tcPr>
          <w:p w14:paraId="5AC8A083"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SimSun" w:hAnsi="Arial" w:cs="Arial"/>
                <w:strike/>
                <w:color w:val="FF0000"/>
                <w:sz w:val="18"/>
                <w:szCs w:val="18"/>
                <w:lang w:val="en-US" w:eastAsia="zh-CN"/>
              </w:rPr>
              <w:t xml:space="preserve">UE cannot </w:t>
            </w:r>
            <w:r w:rsidRPr="00A904BC">
              <w:rPr>
                <w:rFonts w:ascii="Arial" w:hAnsi="Arial" w:cs="Arial"/>
                <w:strike/>
                <w:color w:val="FF0000"/>
                <w:sz w:val="18"/>
                <w:szCs w:val="18"/>
              </w:rPr>
              <w:t>support RLM/BM/BFD measurements based on CD-SSB outside active BWP and meet interruptions requirements</w:t>
            </w:r>
          </w:p>
        </w:tc>
        <w:tc>
          <w:tcPr>
            <w:tcW w:w="0" w:type="auto"/>
            <w:shd w:val="clear" w:color="auto" w:fill="auto"/>
          </w:tcPr>
          <w:p w14:paraId="5DC2A77E"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rPr>
              <w:t>Per FS</w:t>
            </w:r>
          </w:p>
        </w:tc>
        <w:tc>
          <w:tcPr>
            <w:tcW w:w="0" w:type="auto"/>
            <w:shd w:val="clear" w:color="auto" w:fill="auto"/>
          </w:tcPr>
          <w:p w14:paraId="0FA067D1" w14:textId="77777777" w:rsidR="00A904BC" w:rsidRPr="00A904BC" w:rsidRDefault="00A904BC" w:rsidP="00486776">
            <w:pPr>
              <w:pStyle w:val="TAL"/>
              <w:rPr>
                <w:rFonts w:eastAsia="MS Mincho" w:cs="Arial"/>
                <w:strike/>
                <w:color w:val="FF0000"/>
                <w:szCs w:val="18"/>
              </w:rPr>
            </w:pPr>
            <w:r w:rsidRPr="00A904BC">
              <w:rPr>
                <w:rFonts w:eastAsia="MS Mincho" w:cs="Arial"/>
                <w:strike/>
                <w:color w:val="FF0000"/>
                <w:szCs w:val="18"/>
              </w:rPr>
              <w:t>No</w:t>
            </w:r>
          </w:p>
          <w:p w14:paraId="17BB64A4" w14:textId="77777777" w:rsidR="00A904BC" w:rsidRPr="00A904BC" w:rsidRDefault="00A904BC" w:rsidP="00486776">
            <w:pPr>
              <w:pStyle w:val="maintext"/>
              <w:ind w:firstLineChars="0" w:firstLine="0"/>
              <w:jc w:val="left"/>
              <w:rPr>
                <w:rFonts w:ascii="Arial" w:hAnsi="Arial" w:cs="Arial"/>
                <w:strike/>
                <w:color w:val="FF0000"/>
                <w:sz w:val="18"/>
                <w:szCs w:val="18"/>
              </w:rPr>
            </w:pPr>
          </w:p>
        </w:tc>
        <w:tc>
          <w:tcPr>
            <w:tcW w:w="0" w:type="auto"/>
            <w:shd w:val="clear" w:color="auto" w:fill="auto"/>
          </w:tcPr>
          <w:p w14:paraId="0B10A566"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eastAsia="MS Mincho" w:hAnsi="Arial" w:cs="Arial"/>
                <w:strike/>
                <w:color w:val="FF0000"/>
                <w:sz w:val="18"/>
                <w:szCs w:val="18"/>
                <w:lang w:eastAsia="ja-JP"/>
              </w:rPr>
              <w:t>No</w:t>
            </w:r>
          </w:p>
        </w:tc>
        <w:tc>
          <w:tcPr>
            <w:tcW w:w="0" w:type="auto"/>
            <w:shd w:val="clear" w:color="auto" w:fill="auto"/>
          </w:tcPr>
          <w:p w14:paraId="18A5E7EA"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n/a</w:t>
            </w:r>
          </w:p>
        </w:tc>
        <w:tc>
          <w:tcPr>
            <w:tcW w:w="0" w:type="auto"/>
            <w:shd w:val="clear" w:color="auto" w:fill="auto"/>
          </w:tcPr>
          <w:p w14:paraId="2FBEB5C7" w14:textId="77777777" w:rsidR="00A904BC" w:rsidRPr="00A904BC" w:rsidRDefault="00A904BC" w:rsidP="00486776">
            <w:pPr>
              <w:pStyle w:val="TAL"/>
              <w:rPr>
                <w:rFonts w:cs="Arial"/>
                <w:strike/>
                <w:color w:val="FF0000"/>
                <w:szCs w:val="18"/>
              </w:rPr>
            </w:pPr>
            <w:r w:rsidRPr="00A904BC">
              <w:rPr>
                <w:rFonts w:cs="Arial"/>
                <w:strike/>
                <w:color w:val="FF0000"/>
                <w:szCs w:val="18"/>
              </w:rPr>
              <w:t>Note: This feature only applies if there is no CSI-RS, no NCD- SSB, and no CD-SSB configured for RLM/BM/BFD in the active BWP of the corresponding carrier(s) to be measured.</w:t>
            </w:r>
          </w:p>
          <w:p w14:paraId="42506EDB" w14:textId="77777777" w:rsidR="00A904BC" w:rsidRPr="00A904BC" w:rsidRDefault="00A904BC" w:rsidP="00486776">
            <w:pPr>
              <w:pStyle w:val="TAL"/>
              <w:rPr>
                <w:rFonts w:cs="Arial"/>
                <w:strike/>
                <w:color w:val="FF0000"/>
                <w:szCs w:val="18"/>
              </w:rPr>
            </w:pPr>
          </w:p>
          <w:p w14:paraId="22B9A00D" w14:textId="77777777" w:rsidR="00A904BC" w:rsidRPr="00A904BC" w:rsidRDefault="00A904BC" w:rsidP="00486776">
            <w:pPr>
              <w:pStyle w:val="TAL"/>
              <w:rPr>
                <w:rFonts w:cs="Arial"/>
                <w:strike/>
                <w:color w:val="FF0000"/>
                <w:szCs w:val="18"/>
              </w:rPr>
            </w:pPr>
            <w:r w:rsidRPr="00A904BC">
              <w:rPr>
                <w:rFonts w:cs="Arial"/>
                <w:strike/>
                <w:color w:val="FF0000"/>
                <w:szCs w:val="18"/>
              </w:rPr>
              <w:t>Note: The CD-SSB is still within the bandwidth of the carrier configured by SCS-</w:t>
            </w:r>
            <w:proofErr w:type="spellStart"/>
            <w:r w:rsidRPr="00A904BC">
              <w:rPr>
                <w:rFonts w:cs="Arial"/>
                <w:strike/>
                <w:color w:val="FF0000"/>
                <w:szCs w:val="18"/>
              </w:rPr>
              <w:t>SpecificCarrier</w:t>
            </w:r>
            <w:proofErr w:type="spellEnd"/>
            <w:r w:rsidRPr="00A904BC">
              <w:rPr>
                <w:rFonts w:cs="Arial"/>
                <w:strike/>
                <w:color w:val="FF0000"/>
                <w:szCs w:val="18"/>
              </w:rPr>
              <w:t xml:space="preserve"> of </w:t>
            </w:r>
            <w:proofErr w:type="spellStart"/>
            <w:r w:rsidRPr="00A904BC">
              <w:rPr>
                <w:rFonts w:cs="Arial"/>
                <w:strike/>
                <w:color w:val="FF0000"/>
                <w:szCs w:val="18"/>
              </w:rPr>
              <w:t>downlinkChannelBW</w:t>
            </w:r>
            <w:proofErr w:type="spellEnd"/>
            <w:r w:rsidRPr="00A904BC">
              <w:rPr>
                <w:rFonts w:cs="Arial"/>
                <w:strike/>
                <w:color w:val="FF0000"/>
                <w:szCs w:val="18"/>
              </w:rPr>
              <w:t>-</w:t>
            </w:r>
            <w:proofErr w:type="spellStart"/>
            <w:r w:rsidRPr="00A904BC">
              <w:rPr>
                <w:rFonts w:cs="Arial"/>
                <w:strike/>
                <w:color w:val="FF0000"/>
                <w:szCs w:val="18"/>
              </w:rPr>
              <w:t>PerSCS</w:t>
            </w:r>
            <w:proofErr w:type="spellEnd"/>
            <w:r w:rsidRPr="00A904BC">
              <w:rPr>
                <w:rFonts w:cs="Arial"/>
                <w:strike/>
                <w:color w:val="FF0000"/>
                <w:szCs w:val="18"/>
              </w:rPr>
              <w:t xml:space="preserve">-List in </w:t>
            </w:r>
            <w:proofErr w:type="spellStart"/>
            <w:r w:rsidRPr="00A904BC">
              <w:rPr>
                <w:rFonts w:cs="Arial"/>
                <w:strike/>
                <w:color w:val="FF0000"/>
                <w:szCs w:val="18"/>
              </w:rPr>
              <w:t>ServingCellConfig</w:t>
            </w:r>
            <w:proofErr w:type="spellEnd"/>
          </w:p>
          <w:p w14:paraId="463DDA0E" w14:textId="77777777" w:rsidR="00A904BC" w:rsidRPr="00A904BC" w:rsidRDefault="00A904BC" w:rsidP="00486776">
            <w:pPr>
              <w:pStyle w:val="TAL"/>
              <w:rPr>
                <w:rFonts w:cs="Arial"/>
                <w:strike/>
                <w:color w:val="FF0000"/>
                <w:szCs w:val="18"/>
              </w:rPr>
            </w:pPr>
          </w:p>
          <w:p w14:paraId="4DE321ED" w14:textId="77777777" w:rsidR="00A904BC" w:rsidRPr="00A904BC" w:rsidRDefault="00A904BC" w:rsidP="00486776">
            <w:pPr>
              <w:pStyle w:val="TAL"/>
              <w:rPr>
                <w:rFonts w:cs="Arial"/>
                <w:strike/>
                <w:color w:val="FF0000"/>
                <w:szCs w:val="18"/>
              </w:rPr>
            </w:pPr>
            <w:r w:rsidRPr="00A904BC">
              <w:rPr>
                <w:rFonts w:cs="Arial"/>
                <w:strike/>
                <w:color w:val="FF0000"/>
                <w:szCs w:val="18"/>
              </w:rPr>
              <w:t>Note: If a UE is configured with more than one UE-specific DL BWP configurations, the CD-SSB is within the bandwidth of at least one of the UE-specific DL BWP configurations.</w:t>
            </w:r>
          </w:p>
          <w:p w14:paraId="1D996EF2" w14:textId="77777777" w:rsidR="00A904BC" w:rsidRPr="00A904BC" w:rsidRDefault="00A904BC" w:rsidP="00486776">
            <w:pPr>
              <w:pStyle w:val="TAL"/>
              <w:rPr>
                <w:rFonts w:cs="Arial"/>
                <w:strike/>
                <w:color w:val="FF0000"/>
                <w:szCs w:val="18"/>
              </w:rPr>
            </w:pPr>
          </w:p>
          <w:p w14:paraId="2241F855" w14:textId="77777777" w:rsidR="00A904BC" w:rsidRPr="00A904BC" w:rsidRDefault="00A904BC" w:rsidP="00486776">
            <w:pPr>
              <w:pStyle w:val="TAL"/>
              <w:rPr>
                <w:rFonts w:cs="Arial"/>
                <w:strike/>
                <w:color w:val="FF0000"/>
                <w:szCs w:val="18"/>
              </w:rPr>
            </w:pPr>
            <w:r w:rsidRPr="00A904BC">
              <w:rPr>
                <w:rFonts w:cs="Arial"/>
                <w:strike/>
                <w:color w:val="FF0000"/>
                <w:szCs w:val="18"/>
              </w:rPr>
              <w:t>Note: UE shall not indicate support of both B-1-1 and B-1-2 for the same band in the same reported band combination</w:t>
            </w:r>
          </w:p>
          <w:p w14:paraId="57E0941E" w14:textId="77777777" w:rsidR="00A904BC" w:rsidRPr="00A904BC" w:rsidRDefault="00A904BC" w:rsidP="00486776">
            <w:pPr>
              <w:pStyle w:val="TAL"/>
              <w:rPr>
                <w:rFonts w:cs="Arial"/>
                <w:strike/>
                <w:color w:val="FF0000"/>
                <w:szCs w:val="18"/>
              </w:rPr>
            </w:pPr>
          </w:p>
          <w:p w14:paraId="5D9F286D"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 xml:space="preserve">This FG is not applicable to </w:t>
            </w:r>
            <w:proofErr w:type="spellStart"/>
            <w:r w:rsidRPr="00A904BC">
              <w:rPr>
                <w:rFonts w:ascii="Arial" w:hAnsi="Arial" w:cs="Arial"/>
                <w:strike/>
                <w:color w:val="FF0000"/>
                <w:sz w:val="18"/>
                <w:szCs w:val="18"/>
                <w:lang w:eastAsia="ja-JP"/>
              </w:rPr>
              <w:t>RedCap</w:t>
            </w:r>
            <w:proofErr w:type="spellEnd"/>
            <w:r w:rsidRPr="00A904BC">
              <w:rPr>
                <w:rFonts w:ascii="Arial" w:hAnsi="Arial" w:cs="Arial"/>
                <w:strike/>
                <w:color w:val="FF0000"/>
                <w:sz w:val="18"/>
                <w:szCs w:val="18"/>
                <w:lang w:eastAsia="ja-JP"/>
              </w:rPr>
              <w:t xml:space="preserve"> or </w:t>
            </w:r>
            <w:proofErr w:type="spellStart"/>
            <w:r w:rsidRPr="00A904BC">
              <w:rPr>
                <w:rFonts w:ascii="Arial" w:hAnsi="Arial" w:cs="Arial"/>
                <w:strike/>
                <w:color w:val="FF0000"/>
                <w:sz w:val="18"/>
                <w:szCs w:val="18"/>
                <w:lang w:eastAsia="ja-JP"/>
              </w:rPr>
              <w:t>eRedCap</w:t>
            </w:r>
            <w:proofErr w:type="spellEnd"/>
            <w:r w:rsidRPr="00A904BC">
              <w:rPr>
                <w:rFonts w:ascii="Arial" w:hAnsi="Arial" w:cs="Arial"/>
                <w:strike/>
                <w:color w:val="FF0000"/>
                <w:sz w:val="18"/>
                <w:szCs w:val="18"/>
                <w:lang w:eastAsia="ja-JP"/>
              </w:rPr>
              <w:t xml:space="preserve"> UEs.</w:t>
            </w:r>
          </w:p>
        </w:tc>
        <w:tc>
          <w:tcPr>
            <w:tcW w:w="0" w:type="auto"/>
            <w:shd w:val="clear" w:color="auto" w:fill="auto"/>
          </w:tcPr>
          <w:p w14:paraId="3DDEBC28" w14:textId="77777777" w:rsidR="00A904BC" w:rsidRPr="00A904BC" w:rsidRDefault="00A904BC" w:rsidP="00486776">
            <w:pPr>
              <w:pStyle w:val="maintext"/>
              <w:ind w:firstLineChars="0" w:firstLine="0"/>
              <w:jc w:val="left"/>
              <w:rPr>
                <w:rFonts w:ascii="Arial" w:hAnsi="Arial" w:cs="Arial"/>
                <w:strike/>
                <w:color w:val="FF0000"/>
                <w:sz w:val="18"/>
                <w:szCs w:val="18"/>
              </w:rPr>
            </w:pPr>
            <w:r w:rsidRPr="00A904BC">
              <w:rPr>
                <w:rFonts w:ascii="Arial" w:hAnsi="Arial" w:cs="Arial"/>
                <w:strike/>
                <w:color w:val="FF0000"/>
                <w:sz w:val="18"/>
                <w:szCs w:val="18"/>
                <w:lang w:eastAsia="ja-JP"/>
              </w:rPr>
              <w:t>Optional with capability signalling</w:t>
            </w:r>
          </w:p>
        </w:tc>
      </w:tr>
    </w:tbl>
    <w:p w14:paraId="070452ED" w14:textId="77777777" w:rsidR="00A904BC" w:rsidRDefault="00A904BC" w:rsidP="00A904B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04BC" w14:paraId="228C7ECD" w14:textId="77777777" w:rsidTr="00486776">
        <w:tc>
          <w:tcPr>
            <w:tcW w:w="1818" w:type="dxa"/>
            <w:tcBorders>
              <w:top w:val="single" w:sz="4" w:space="0" w:color="auto"/>
              <w:left w:val="single" w:sz="4" w:space="0" w:color="auto"/>
              <w:bottom w:val="single" w:sz="4" w:space="0" w:color="auto"/>
              <w:right w:val="single" w:sz="4" w:space="0" w:color="auto"/>
            </w:tcBorders>
            <w:shd w:val="clear" w:color="auto" w:fill="D9E2F3"/>
          </w:tcPr>
          <w:p w14:paraId="4BEE0D90" w14:textId="77777777" w:rsidR="00A904BC" w:rsidRDefault="00A904BC" w:rsidP="0048677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68B2163" w14:textId="77777777" w:rsidR="00A904BC" w:rsidRDefault="00A904BC" w:rsidP="00486776">
            <w:pPr>
              <w:rPr>
                <w:rFonts w:ascii="Calibri" w:eastAsia="MS Mincho" w:hAnsi="Calibri" w:cs="Calibri"/>
              </w:rPr>
            </w:pPr>
            <w:r>
              <w:rPr>
                <w:rFonts w:ascii="Calibri" w:eastAsia="MS Mincho" w:hAnsi="Calibri" w:cs="Calibri"/>
              </w:rPr>
              <w:t>Comments/Questions/Suggestions</w:t>
            </w:r>
          </w:p>
        </w:tc>
      </w:tr>
      <w:tr w:rsidR="006A5CE5" w14:paraId="5DC28E47" w14:textId="77777777" w:rsidTr="00260CEE">
        <w:tc>
          <w:tcPr>
            <w:tcW w:w="1818" w:type="dxa"/>
            <w:tcBorders>
              <w:top w:val="single" w:sz="4" w:space="0" w:color="auto"/>
              <w:left w:val="single" w:sz="4" w:space="0" w:color="auto"/>
              <w:bottom w:val="single" w:sz="4" w:space="0" w:color="auto"/>
              <w:right w:val="single" w:sz="4" w:space="0" w:color="auto"/>
            </w:tcBorders>
          </w:tcPr>
          <w:p w14:paraId="12059931" w14:textId="77777777" w:rsidR="006A5CE5" w:rsidRDefault="006A5CE5" w:rsidP="00260CEE">
            <w:pPr>
              <w:pStyle w:val="paragraph"/>
              <w:spacing w:before="0" w:beforeAutospacing="0" w:after="0" w:afterAutospacing="0"/>
              <w:textAlignment w:val="baseline"/>
              <w:rPr>
                <w:rStyle w:val="normaltextrun"/>
                <w:rFonts w:eastAsia="Malgun Gothic"/>
                <w:sz w:val="20"/>
                <w:lang w:eastAsia="ko-KR"/>
              </w:rPr>
            </w:pPr>
            <w:r w:rsidRPr="006A5CE5">
              <w:rPr>
                <w:rFonts w:ascii="Arial" w:eastAsia="SimSun" w:hAnsi="Arial"/>
                <w:sz w:val="20"/>
                <w:szCs w:val="20"/>
              </w:rPr>
              <w:t>vivo</w:t>
            </w:r>
          </w:p>
        </w:tc>
        <w:tc>
          <w:tcPr>
            <w:tcW w:w="20522" w:type="dxa"/>
            <w:tcBorders>
              <w:top w:val="single" w:sz="4" w:space="0" w:color="auto"/>
              <w:left w:val="single" w:sz="4" w:space="0" w:color="auto"/>
              <w:bottom w:val="single" w:sz="4" w:space="0" w:color="auto"/>
              <w:right w:val="single" w:sz="4" w:space="0" w:color="auto"/>
            </w:tcBorders>
          </w:tcPr>
          <w:p w14:paraId="7BD2B6FA" w14:textId="77777777" w:rsidR="006A5CE5" w:rsidRDefault="006A5CE5" w:rsidP="00260CEE">
            <w:pPr>
              <w:jc w:val="left"/>
              <w:rPr>
                <w:rFonts w:eastAsia="SimSun"/>
              </w:rPr>
            </w:pPr>
            <w:r>
              <w:rPr>
                <w:rFonts w:eastAsia="SimSun" w:hint="eastAsia"/>
                <w:lang w:eastAsia="zh-CN"/>
              </w:rPr>
              <w:t>Support</w:t>
            </w:r>
            <w:r>
              <w:rPr>
                <w:rFonts w:eastAsia="SimSun"/>
              </w:rPr>
              <w:t xml:space="preserve"> above proposal.</w:t>
            </w:r>
          </w:p>
        </w:tc>
      </w:tr>
      <w:tr w:rsidR="00A904BC" w14:paraId="16AF2F21" w14:textId="77777777" w:rsidTr="00486776">
        <w:tc>
          <w:tcPr>
            <w:tcW w:w="1818" w:type="dxa"/>
            <w:tcBorders>
              <w:top w:val="single" w:sz="4" w:space="0" w:color="auto"/>
              <w:left w:val="single" w:sz="4" w:space="0" w:color="auto"/>
              <w:bottom w:val="single" w:sz="4" w:space="0" w:color="auto"/>
              <w:right w:val="single" w:sz="4" w:space="0" w:color="auto"/>
            </w:tcBorders>
          </w:tcPr>
          <w:p w14:paraId="02E93BEB" w14:textId="2D5042F8" w:rsidR="00A904BC" w:rsidRPr="00A958FC" w:rsidRDefault="00A958FC" w:rsidP="0048677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8AC57C0" w14:textId="3B2C8BF3" w:rsidR="00A904BC" w:rsidRPr="00A958FC" w:rsidRDefault="00A958FC" w:rsidP="00486776">
            <w:pPr>
              <w:jc w:val="left"/>
              <w:rPr>
                <w:rFonts w:eastAsia="Yu Mincho"/>
                <w:lang w:eastAsia="ja-JP"/>
              </w:rPr>
            </w:pPr>
            <w:r>
              <w:rPr>
                <w:rFonts w:eastAsia="Yu Mincho" w:hint="eastAsia"/>
                <w:lang w:eastAsia="ja-JP"/>
              </w:rPr>
              <w:t>S</w:t>
            </w:r>
            <w:r>
              <w:rPr>
                <w:rFonts w:eastAsia="Yu Mincho"/>
                <w:lang w:eastAsia="ja-JP"/>
              </w:rPr>
              <w:t>upport the proposal</w:t>
            </w:r>
          </w:p>
        </w:tc>
      </w:tr>
      <w:tr w:rsidR="00A41F12" w14:paraId="7E79F922" w14:textId="77777777" w:rsidTr="00486776">
        <w:tc>
          <w:tcPr>
            <w:tcW w:w="1818" w:type="dxa"/>
            <w:tcBorders>
              <w:top w:val="single" w:sz="4" w:space="0" w:color="auto"/>
              <w:left w:val="single" w:sz="4" w:space="0" w:color="auto"/>
              <w:bottom w:val="single" w:sz="4" w:space="0" w:color="auto"/>
              <w:right w:val="single" w:sz="4" w:space="0" w:color="auto"/>
            </w:tcBorders>
          </w:tcPr>
          <w:p w14:paraId="1A0474F1" w14:textId="1BE7AB71" w:rsidR="00A41F12" w:rsidRDefault="00A41F12" w:rsidP="0048677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3806F88D" w14:textId="57EE710B" w:rsidR="00A41F12" w:rsidRDefault="00A41F12" w:rsidP="00486776">
            <w:pPr>
              <w:jc w:val="left"/>
              <w:rPr>
                <w:rFonts w:eastAsia="Yu Mincho"/>
                <w:lang w:eastAsia="ja-JP"/>
              </w:rPr>
            </w:pPr>
            <w:r>
              <w:rPr>
                <w:rFonts w:eastAsia="Yu Mincho"/>
                <w:lang w:eastAsia="ja-JP"/>
              </w:rPr>
              <w:t>We support the proposal.</w:t>
            </w:r>
          </w:p>
        </w:tc>
      </w:tr>
      <w:tr w:rsidR="0005618C" w14:paraId="7EF7C125" w14:textId="77777777" w:rsidTr="00486776">
        <w:tc>
          <w:tcPr>
            <w:tcW w:w="1818" w:type="dxa"/>
            <w:tcBorders>
              <w:top w:val="single" w:sz="4" w:space="0" w:color="auto"/>
              <w:left w:val="single" w:sz="4" w:space="0" w:color="auto"/>
              <w:bottom w:val="single" w:sz="4" w:space="0" w:color="auto"/>
              <w:right w:val="single" w:sz="4" w:space="0" w:color="auto"/>
            </w:tcBorders>
          </w:tcPr>
          <w:p w14:paraId="135393CE" w14:textId="679266F9" w:rsidR="0005618C" w:rsidRDefault="0005618C" w:rsidP="0005618C">
            <w:pPr>
              <w:pStyle w:val="paragraph"/>
              <w:spacing w:before="0" w:beforeAutospacing="0" w:after="0" w:afterAutospacing="0"/>
              <w:textAlignment w:val="baseline"/>
              <w:rPr>
                <w:rStyle w:val="normaltextrun"/>
                <w:rFonts w:eastAsia="Yu Mincho"/>
                <w:sz w:val="20"/>
                <w:lang w:eastAsia="ja-JP"/>
              </w:rPr>
            </w:pPr>
            <w:r>
              <w:rPr>
                <w:rFonts w:ascii="Arial" w:eastAsia="Yu Mincho" w:hAnsi="Arial" w:hint="eastAsia"/>
                <w:sz w:val="20"/>
                <w:szCs w:val="20"/>
                <w:lang w:eastAsia="ja-JP"/>
              </w:rPr>
              <w:t>Q</w:t>
            </w:r>
            <w:r>
              <w:rPr>
                <w:rFonts w:ascii="Arial" w:eastAsia="Yu Mincho" w:hAnsi="Arial"/>
                <w:sz w:val="20"/>
                <w:szCs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859FAD0" w14:textId="768548A1" w:rsidR="0005618C" w:rsidRDefault="0005618C" w:rsidP="0005618C">
            <w:pPr>
              <w:jc w:val="left"/>
              <w:rPr>
                <w:rFonts w:eastAsia="Yu Mincho"/>
                <w:lang w:eastAsia="ja-JP"/>
              </w:rPr>
            </w:pPr>
            <w:r>
              <w:rPr>
                <w:rFonts w:eastAsia="Yu Mincho" w:hint="eastAsia"/>
                <w:lang w:eastAsia="ja-JP"/>
              </w:rPr>
              <w:t>O</w:t>
            </w:r>
            <w:r>
              <w:rPr>
                <w:rFonts w:eastAsia="Yu Mincho"/>
                <w:lang w:eastAsia="ja-JP"/>
              </w:rPr>
              <w:t>K with the proposal</w:t>
            </w:r>
          </w:p>
        </w:tc>
      </w:tr>
    </w:tbl>
    <w:p w14:paraId="7F05D106" w14:textId="77777777" w:rsidR="007B2C30" w:rsidRDefault="007B2C30" w:rsidP="007B2C30">
      <w:pPr>
        <w:pStyle w:val="maintext"/>
        <w:ind w:firstLineChars="90" w:firstLine="180"/>
        <w:rPr>
          <w:rFonts w:ascii="Calibri" w:eastAsia="SimSun" w:hAnsi="Calibri" w:cs="Calibri"/>
          <w:lang w:eastAsia="zh-CN"/>
        </w:rPr>
      </w:pPr>
    </w:p>
    <w:p w14:paraId="1D30D362" w14:textId="087FF044" w:rsidR="007B2C30" w:rsidRDefault="007B2C30" w:rsidP="007B2C30">
      <w:pPr>
        <w:pStyle w:val="Heading1"/>
        <w:numPr>
          <w:ilvl w:val="1"/>
          <w:numId w:val="8"/>
        </w:numPr>
        <w:jc w:val="both"/>
        <w:rPr>
          <w:color w:val="000000"/>
        </w:rPr>
      </w:pPr>
      <w:r>
        <w:rPr>
          <w:color w:val="000000"/>
        </w:rPr>
        <w:t>Issue 3: FG 53-4</w:t>
      </w:r>
    </w:p>
    <w:p w14:paraId="752A2858" w14:textId="77777777" w:rsidR="007B2C30" w:rsidRDefault="007B2C30" w:rsidP="007B2C30">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6D5ABEB0" w14:textId="77777777" w:rsidR="007B2C30" w:rsidRDefault="007B2C30" w:rsidP="007B2C30">
      <w:pPr>
        <w:pStyle w:val="maintext"/>
        <w:ind w:firstLineChars="90" w:firstLine="180"/>
        <w:rPr>
          <w:rFonts w:ascii="Calibri" w:hAnsi="Calibri" w:cs="Arial"/>
        </w:rPr>
      </w:pPr>
    </w:p>
    <w:p w14:paraId="4D525668" w14:textId="29C67AA7" w:rsidR="007B2C30" w:rsidRPr="008262A2" w:rsidRDefault="0051248D" w:rsidP="007B2C30">
      <w:pPr>
        <w:pStyle w:val="maintext"/>
        <w:ind w:firstLineChars="90" w:firstLine="180"/>
        <w:rPr>
          <w:rFonts w:ascii="Calibri" w:hAnsi="Calibri" w:cs="Arial"/>
          <w:b/>
          <w:lang w:val="en-US"/>
        </w:rPr>
      </w:pPr>
      <w:r w:rsidRPr="008262A2">
        <w:rPr>
          <w:rFonts w:ascii="Calibri" w:hAnsi="Calibri" w:cs="Arial"/>
          <w:b/>
          <w:lang w:val="en-US"/>
        </w:rPr>
        <w:t>Proposal: Adopt the following changes highlighted in chromatic fonts, while keeping the yellow highlighting, if any, as shown</w:t>
      </w:r>
    </w:p>
    <w:p w14:paraId="6AC99FFB" w14:textId="77777777" w:rsidR="007B2C30" w:rsidRDefault="007B2C30" w:rsidP="007B2C3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498"/>
        <w:gridCol w:w="2738"/>
        <w:gridCol w:w="5561"/>
        <w:gridCol w:w="664"/>
        <w:gridCol w:w="527"/>
        <w:gridCol w:w="467"/>
        <w:gridCol w:w="2920"/>
        <w:gridCol w:w="687"/>
        <w:gridCol w:w="447"/>
        <w:gridCol w:w="447"/>
        <w:gridCol w:w="467"/>
        <w:gridCol w:w="4151"/>
        <w:gridCol w:w="1367"/>
      </w:tblGrid>
      <w:tr w:rsidR="007B2C30" w:rsidRPr="00DC77E6" w14:paraId="1FC26C97" w14:textId="77777777" w:rsidTr="00486776">
        <w:tc>
          <w:tcPr>
            <w:tcW w:w="0" w:type="auto"/>
            <w:shd w:val="clear" w:color="auto" w:fill="auto"/>
          </w:tcPr>
          <w:p w14:paraId="540B55F8" w14:textId="4B7C48B2"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 xml:space="preserve">53. </w:t>
            </w:r>
            <w:proofErr w:type="spellStart"/>
            <w:r w:rsidRPr="007B2C30">
              <w:rPr>
                <w:rFonts w:ascii="Arial" w:hAnsi="Arial" w:cs="Arial"/>
                <w:color w:val="000000" w:themeColor="text1"/>
                <w:sz w:val="18"/>
                <w:szCs w:val="18"/>
              </w:rPr>
              <w:t>NR_BWP_wor</w:t>
            </w:r>
            <w:proofErr w:type="spellEnd"/>
          </w:p>
        </w:tc>
        <w:tc>
          <w:tcPr>
            <w:tcW w:w="0" w:type="auto"/>
            <w:shd w:val="clear" w:color="auto" w:fill="auto"/>
          </w:tcPr>
          <w:p w14:paraId="51EDF99D" w14:textId="1261B074"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53-4</w:t>
            </w:r>
          </w:p>
        </w:tc>
        <w:tc>
          <w:tcPr>
            <w:tcW w:w="0" w:type="auto"/>
            <w:shd w:val="clear" w:color="auto" w:fill="auto"/>
          </w:tcPr>
          <w:p w14:paraId="318DD2CE" w14:textId="4CE12CE5"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6886FED6" w14:textId="77777777" w:rsidR="007B2C30" w:rsidRPr="007B2C30" w:rsidRDefault="007B2C30" w:rsidP="007B2C30">
            <w:pPr>
              <w:pStyle w:val="TAL"/>
              <w:rPr>
                <w:rFonts w:cs="Arial"/>
                <w:color w:val="000000" w:themeColor="text1"/>
                <w:szCs w:val="18"/>
              </w:rPr>
            </w:pPr>
            <w:r w:rsidRPr="007B2C30">
              <w:rPr>
                <w:rFonts w:cs="Arial"/>
                <w:color w:val="000000" w:themeColor="text1"/>
                <w:szCs w:val="18"/>
              </w:rPr>
              <w:t>1. UE performs RLM/BM/BFD measurements based on CSI-RS, when CD-SSB is outside active DL BWP.</w:t>
            </w:r>
          </w:p>
          <w:p w14:paraId="1DEB4B0F" w14:textId="77777777" w:rsidR="007B2C30" w:rsidRPr="007B2C30" w:rsidRDefault="007B2C30" w:rsidP="007B2C30">
            <w:pPr>
              <w:pStyle w:val="TAL"/>
              <w:rPr>
                <w:rFonts w:cs="Arial"/>
                <w:color w:val="000000" w:themeColor="text1"/>
                <w:szCs w:val="18"/>
              </w:rPr>
            </w:pPr>
          </w:p>
          <w:p w14:paraId="71987AC2" w14:textId="77777777" w:rsidR="007B2C30" w:rsidRDefault="007B2C30" w:rsidP="007B2C30">
            <w:pPr>
              <w:pStyle w:val="maintext"/>
              <w:ind w:firstLineChars="0" w:firstLine="0"/>
              <w:jc w:val="left"/>
              <w:rPr>
                <w:rFonts w:ascii="Arial" w:hAnsi="Arial" w:cs="Arial"/>
                <w:color w:val="000000" w:themeColor="text1"/>
                <w:sz w:val="18"/>
                <w:szCs w:val="18"/>
              </w:rPr>
            </w:pPr>
            <w:r w:rsidRPr="007B2C30">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7B2C30">
              <w:rPr>
                <w:rFonts w:ascii="Arial" w:hAnsi="Arial" w:cs="Arial"/>
                <w:color w:val="000000" w:themeColor="text1"/>
                <w:sz w:val="18"/>
                <w:szCs w:val="18"/>
              </w:rPr>
              <w:t>PCell</w:t>
            </w:r>
            <w:proofErr w:type="spellEnd"/>
            <w:r w:rsidRPr="007B2C30">
              <w:rPr>
                <w:rFonts w:ascii="Arial" w:hAnsi="Arial" w:cs="Arial"/>
                <w:color w:val="000000" w:themeColor="text1"/>
                <w:sz w:val="18"/>
                <w:szCs w:val="18"/>
              </w:rPr>
              <w:t>/</w:t>
            </w:r>
            <w:proofErr w:type="spellStart"/>
            <w:r w:rsidRPr="007B2C30">
              <w:rPr>
                <w:rFonts w:ascii="Arial" w:hAnsi="Arial" w:cs="Arial"/>
                <w:color w:val="000000" w:themeColor="text1"/>
                <w:sz w:val="18"/>
                <w:szCs w:val="18"/>
              </w:rPr>
              <w:t>PSCell</w:t>
            </w:r>
            <w:proofErr w:type="spellEnd"/>
            <w:r w:rsidRPr="007B2C30">
              <w:rPr>
                <w:rFonts w:ascii="Arial" w:hAnsi="Arial" w:cs="Arial"/>
                <w:color w:val="000000" w:themeColor="text1"/>
                <w:sz w:val="18"/>
                <w:szCs w:val="18"/>
              </w:rPr>
              <w:t xml:space="preserve"> (if configured) and bandwidth of the UE-specific RRC configured BWP may not include CD-SSB for </w:t>
            </w:r>
            <w:proofErr w:type="spellStart"/>
            <w:r w:rsidRPr="007B2C30">
              <w:rPr>
                <w:rFonts w:ascii="Arial" w:hAnsi="Arial" w:cs="Arial"/>
                <w:color w:val="000000" w:themeColor="text1"/>
                <w:sz w:val="18"/>
                <w:szCs w:val="18"/>
              </w:rPr>
              <w:t>SCell</w:t>
            </w:r>
            <w:proofErr w:type="spellEnd"/>
          </w:p>
          <w:p w14:paraId="0C9ABE38" w14:textId="34ADAF96" w:rsidR="0051248D" w:rsidRPr="007B2C30" w:rsidRDefault="0051248D" w:rsidP="007B2C30">
            <w:pPr>
              <w:pStyle w:val="maintext"/>
              <w:ind w:firstLineChars="0" w:firstLine="0"/>
              <w:jc w:val="left"/>
              <w:rPr>
                <w:rFonts w:ascii="Arial" w:hAnsi="Arial" w:cs="Arial"/>
                <w:strike/>
                <w:color w:val="FF0000"/>
                <w:sz w:val="18"/>
                <w:szCs w:val="18"/>
              </w:rPr>
            </w:pPr>
            <w:r>
              <w:rPr>
                <w:rFonts w:ascii="Arial" w:hAnsi="Arial" w:cs="Arial"/>
                <w:color w:val="000000" w:themeColor="text1"/>
                <w:sz w:val="18"/>
                <w:szCs w:val="18"/>
              </w:rPr>
              <w:br/>
            </w:r>
            <w:r w:rsidRPr="0051248D">
              <w:rPr>
                <w:rFonts w:ascii="Arial" w:hAnsi="Arial" w:cs="Arial"/>
                <w:color w:val="FF0000"/>
                <w:sz w:val="18"/>
                <w:szCs w:val="18"/>
              </w:rPr>
              <w:t xml:space="preserve">3. CSI-RS within active DL BWP for RLM/BM/BFD measurements can be </w:t>
            </w:r>
            <w:proofErr w:type="spellStart"/>
            <w:r w:rsidRPr="0051248D">
              <w:rPr>
                <w:rFonts w:ascii="Arial" w:hAnsi="Arial" w:cs="Arial"/>
                <w:color w:val="FF0000"/>
                <w:sz w:val="18"/>
                <w:szCs w:val="18"/>
              </w:rPr>
              <w:t>QCLed</w:t>
            </w:r>
            <w:proofErr w:type="spellEnd"/>
            <w:r w:rsidRPr="0051248D">
              <w:rPr>
                <w:rFonts w:ascii="Arial" w:hAnsi="Arial" w:cs="Arial"/>
                <w:color w:val="FF0000"/>
                <w:sz w:val="18"/>
                <w:szCs w:val="18"/>
              </w:rPr>
              <w:t xml:space="preserve"> with CD-SSB outside active DL BWP but within the bandwidth of the corresponding carrier(s)</w:t>
            </w:r>
          </w:p>
        </w:tc>
        <w:tc>
          <w:tcPr>
            <w:tcW w:w="0" w:type="auto"/>
            <w:shd w:val="clear" w:color="auto" w:fill="auto"/>
          </w:tcPr>
          <w:p w14:paraId="7A1026EE" w14:textId="53C91EB0"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1-7, 2-24, 2-31</w:t>
            </w:r>
          </w:p>
        </w:tc>
        <w:tc>
          <w:tcPr>
            <w:tcW w:w="0" w:type="auto"/>
            <w:shd w:val="clear" w:color="auto" w:fill="auto"/>
          </w:tcPr>
          <w:p w14:paraId="58B27896" w14:textId="7108C5CC"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Yes</w:t>
            </w:r>
          </w:p>
        </w:tc>
        <w:tc>
          <w:tcPr>
            <w:tcW w:w="0" w:type="auto"/>
            <w:shd w:val="clear" w:color="auto" w:fill="auto"/>
          </w:tcPr>
          <w:p w14:paraId="51C9038F" w14:textId="260C2450"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n/a</w:t>
            </w:r>
          </w:p>
        </w:tc>
        <w:tc>
          <w:tcPr>
            <w:tcW w:w="0" w:type="auto"/>
            <w:shd w:val="clear" w:color="auto" w:fill="auto"/>
          </w:tcPr>
          <w:p w14:paraId="53FBBE43" w14:textId="77777777" w:rsidR="007B2C30" w:rsidRPr="007B2C30" w:rsidRDefault="007B2C30" w:rsidP="007B2C30">
            <w:pPr>
              <w:pStyle w:val="maintext"/>
              <w:ind w:firstLineChars="0" w:firstLine="0"/>
              <w:jc w:val="left"/>
              <w:rPr>
                <w:rFonts w:ascii="Arial" w:hAnsi="Arial" w:cs="Arial"/>
                <w:color w:val="000000" w:themeColor="text1"/>
                <w:sz w:val="18"/>
                <w:szCs w:val="18"/>
              </w:rPr>
            </w:pPr>
            <w:r w:rsidRPr="007B2C30">
              <w:rPr>
                <w:rFonts w:ascii="Arial" w:eastAsia="SimSun" w:hAnsi="Arial" w:cs="Arial"/>
                <w:color w:val="000000" w:themeColor="text1"/>
                <w:sz w:val="18"/>
                <w:szCs w:val="18"/>
                <w:lang w:val="en-US" w:eastAsia="zh-CN"/>
              </w:rPr>
              <w:t xml:space="preserve">UE cannot </w:t>
            </w:r>
            <w:r w:rsidRPr="007B2C30">
              <w:rPr>
                <w:rFonts w:ascii="Arial" w:hAnsi="Arial" w:cs="Arial"/>
                <w:color w:val="000000" w:themeColor="text1"/>
                <w:sz w:val="18"/>
                <w:szCs w:val="18"/>
              </w:rPr>
              <w:t xml:space="preserve">support RLM/BM/BFD measurements based on CSI-RS when CD-SSB is outside active </w:t>
            </w:r>
            <w:proofErr w:type="gramStart"/>
            <w:r w:rsidRPr="007B2C30">
              <w:rPr>
                <w:rFonts w:ascii="Arial" w:hAnsi="Arial" w:cs="Arial"/>
                <w:color w:val="000000" w:themeColor="text1"/>
                <w:sz w:val="18"/>
                <w:szCs w:val="18"/>
              </w:rPr>
              <w:t>BWP</w:t>
            </w:r>
            <w:proofErr w:type="gramEnd"/>
          </w:p>
          <w:p w14:paraId="7BBEFDF5" w14:textId="77777777" w:rsidR="007B2C30" w:rsidRPr="007B2C30" w:rsidRDefault="007B2C30" w:rsidP="007B2C30">
            <w:pPr>
              <w:pStyle w:val="maintext"/>
              <w:ind w:firstLineChars="0" w:firstLine="0"/>
              <w:jc w:val="left"/>
              <w:rPr>
                <w:rFonts w:ascii="Arial" w:hAnsi="Arial" w:cs="Arial"/>
                <w:color w:val="000000" w:themeColor="text1"/>
                <w:sz w:val="18"/>
                <w:szCs w:val="18"/>
              </w:rPr>
            </w:pPr>
          </w:p>
          <w:p w14:paraId="279A6276" w14:textId="3AD9E38F" w:rsidR="007B2C30" w:rsidRPr="007B2C30" w:rsidRDefault="007B2C30" w:rsidP="007B2C30">
            <w:pPr>
              <w:pStyle w:val="maintext"/>
              <w:ind w:firstLineChars="0" w:firstLine="0"/>
              <w:jc w:val="left"/>
              <w:rPr>
                <w:rFonts w:ascii="Arial" w:hAnsi="Arial" w:cs="Arial"/>
                <w:strike/>
                <w:color w:val="FF0000"/>
                <w:sz w:val="18"/>
                <w:szCs w:val="18"/>
              </w:rPr>
            </w:pPr>
          </w:p>
        </w:tc>
        <w:tc>
          <w:tcPr>
            <w:tcW w:w="0" w:type="auto"/>
            <w:shd w:val="clear" w:color="auto" w:fill="auto"/>
          </w:tcPr>
          <w:p w14:paraId="68C016B7" w14:textId="488D9420"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Per band</w:t>
            </w:r>
          </w:p>
        </w:tc>
        <w:tc>
          <w:tcPr>
            <w:tcW w:w="0" w:type="auto"/>
            <w:shd w:val="clear" w:color="auto" w:fill="auto"/>
          </w:tcPr>
          <w:p w14:paraId="7A787407" w14:textId="77777777" w:rsidR="007B2C30" w:rsidRPr="007B2C30" w:rsidRDefault="007B2C30" w:rsidP="007B2C30">
            <w:pPr>
              <w:pStyle w:val="TAL"/>
              <w:rPr>
                <w:rFonts w:eastAsia="MS Mincho" w:cs="Arial"/>
                <w:color w:val="000000" w:themeColor="text1"/>
                <w:szCs w:val="18"/>
              </w:rPr>
            </w:pPr>
            <w:r w:rsidRPr="007B2C30">
              <w:rPr>
                <w:rFonts w:eastAsia="MS Mincho" w:cs="Arial"/>
                <w:color w:val="000000" w:themeColor="text1"/>
                <w:szCs w:val="18"/>
              </w:rPr>
              <w:t>No</w:t>
            </w:r>
          </w:p>
          <w:p w14:paraId="70583F7A" w14:textId="77777777" w:rsidR="007B2C30" w:rsidRPr="007B2C30" w:rsidRDefault="007B2C30" w:rsidP="007B2C30">
            <w:pPr>
              <w:pStyle w:val="maintext"/>
              <w:ind w:firstLineChars="0" w:firstLine="0"/>
              <w:jc w:val="left"/>
              <w:rPr>
                <w:rFonts w:ascii="Arial" w:hAnsi="Arial" w:cs="Arial"/>
                <w:strike/>
                <w:color w:val="FF0000"/>
                <w:sz w:val="18"/>
                <w:szCs w:val="18"/>
              </w:rPr>
            </w:pPr>
          </w:p>
        </w:tc>
        <w:tc>
          <w:tcPr>
            <w:tcW w:w="0" w:type="auto"/>
            <w:shd w:val="clear" w:color="auto" w:fill="auto"/>
          </w:tcPr>
          <w:p w14:paraId="048830B2" w14:textId="23CD88F8"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eastAsia="MS Mincho" w:hAnsi="Arial" w:cs="Arial"/>
                <w:color w:val="000000" w:themeColor="text1"/>
                <w:sz w:val="18"/>
                <w:szCs w:val="18"/>
                <w:lang w:eastAsia="ja-JP"/>
              </w:rPr>
              <w:t>No</w:t>
            </w:r>
          </w:p>
        </w:tc>
        <w:tc>
          <w:tcPr>
            <w:tcW w:w="0" w:type="auto"/>
            <w:shd w:val="clear" w:color="auto" w:fill="auto"/>
          </w:tcPr>
          <w:p w14:paraId="77C0DC6D" w14:textId="365132A4"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lang w:eastAsia="ja-JP"/>
              </w:rPr>
              <w:t>n/a</w:t>
            </w:r>
          </w:p>
        </w:tc>
        <w:tc>
          <w:tcPr>
            <w:tcW w:w="0" w:type="auto"/>
            <w:shd w:val="clear" w:color="auto" w:fill="auto"/>
          </w:tcPr>
          <w:p w14:paraId="6A740237" w14:textId="77777777" w:rsidR="007B2C30" w:rsidRPr="007B2C30" w:rsidRDefault="007B2C30" w:rsidP="007B2C30">
            <w:pPr>
              <w:pStyle w:val="TAL"/>
              <w:rPr>
                <w:rFonts w:cs="Arial"/>
                <w:color w:val="000000" w:themeColor="text1"/>
                <w:szCs w:val="18"/>
              </w:rPr>
            </w:pPr>
            <w:r w:rsidRPr="007B2C30">
              <w:rPr>
                <w:rFonts w:cs="Arial"/>
                <w:color w:val="000000" w:themeColor="text1"/>
                <w:szCs w:val="18"/>
              </w:rPr>
              <w:t>Note: The CD-SSB is still within the bandwidth of the carrier configured by SCS-</w:t>
            </w:r>
            <w:proofErr w:type="spellStart"/>
            <w:r w:rsidRPr="007B2C30">
              <w:rPr>
                <w:rFonts w:cs="Arial"/>
                <w:color w:val="000000" w:themeColor="text1"/>
                <w:szCs w:val="18"/>
              </w:rPr>
              <w:t>SpecificCarrier</w:t>
            </w:r>
            <w:proofErr w:type="spellEnd"/>
            <w:r w:rsidRPr="007B2C30">
              <w:rPr>
                <w:rFonts w:cs="Arial"/>
                <w:color w:val="000000" w:themeColor="text1"/>
                <w:szCs w:val="18"/>
              </w:rPr>
              <w:t xml:space="preserve"> of </w:t>
            </w:r>
            <w:proofErr w:type="spellStart"/>
            <w:r w:rsidRPr="007B2C30">
              <w:rPr>
                <w:rFonts w:cs="Arial"/>
                <w:color w:val="000000" w:themeColor="text1"/>
                <w:szCs w:val="18"/>
              </w:rPr>
              <w:t>downlinkChannelBW</w:t>
            </w:r>
            <w:proofErr w:type="spellEnd"/>
            <w:r w:rsidRPr="007B2C30">
              <w:rPr>
                <w:rFonts w:cs="Arial"/>
                <w:color w:val="000000" w:themeColor="text1"/>
                <w:szCs w:val="18"/>
              </w:rPr>
              <w:t>-</w:t>
            </w:r>
            <w:proofErr w:type="spellStart"/>
            <w:r w:rsidRPr="007B2C30">
              <w:rPr>
                <w:rFonts w:cs="Arial"/>
                <w:color w:val="000000" w:themeColor="text1"/>
                <w:szCs w:val="18"/>
              </w:rPr>
              <w:t>PerSCS</w:t>
            </w:r>
            <w:proofErr w:type="spellEnd"/>
            <w:r w:rsidRPr="007B2C30">
              <w:rPr>
                <w:rFonts w:cs="Arial"/>
                <w:color w:val="000000" w:themeColor="text1"/>
                <w:szCs w:val="18"/>
              </w:rPr>
              <w:t xml:space="preserve">-List in </w:t>
            </w:r>
            <w:proofErr w:type="spellStart"/>
            <w:r w:rsidRPr="007B2C30">
              <w:rPr>
                <w:rFonts w:cs="Arial"/>
                <w:color w:val="000000" w:themeColor="text1"/>
                <w:szCs w:val="18"/>
              </w:rPr>
              <w:t>ServingCellConfig</w:t>
            </w:r>
            <w:proofErr w:type="spellEnd"/>
          </w:p>
          <w:p w14:paraId="7F85E599" w14:textId="77777777" w:rsidR="007B2C30" w:rsidRPr="007B2C30" w:rsidRDefault="007B2C30" w:rsidP="007B2C30">
            <w:pPr>
              <w:pStyle w:val="TAL"/>
              <w:rPr>
                <w:rFonts w:cs="Arial"/>
                <w:color w:val="000000" w:themeColor="text1"/>
                <w:szCs w:val="18"/>
              </w:rPr>
            </w:pPr>
          </w:p>
          <w:p w14:paraId="4EC614D1" w14:textId="77777777" w:rsidR="007B2C30" w:rsidRPr="007B2C30" w:rsidRDefault="007B2C30" w:rsidP="007B2C30">
            <w:pPr>
              <w:pStyle w:val="TAL"/>
              <w:rPr>
                <w:rFonts w:cs="Arial"/>
                <w:color w:val="000000" w:themeColor="text1"/>
                <w:szCs w:val="18"/>
              </w:rPr>
            </w:pPr>
            <w:r w:rsidRPr="007B2C30">
              <w:rPr>
                <w:rFonts w:cs="Arial"/>
                <w:color w:val="000000" w:themeColor="text1"/>
                <w:szCs w:val="18"/>
              </w:rPr>
              <w:t xml:space="preserve">This FG is not applicable to </w:t>
            </w:r>
            <w:proofErr w:type="spellStart"/>
            <w:r w:rsidRPr="007B2C30">
              <w:rPr>
                <w:rFonts w:cs="Arial"/>
                <w:color w:val="000000" w:themeColor="text1"/>
                <w:szCs w:val="18"/>
              </w:rPr>
              <w:t>RedCap</w:t>
            </w:r>
            <w:proofErr w:type="spellEnd"/>
            <w:r w:rsidRPr="007B2C30">
              <w:rPr>
                <w:rFonts w:cs="Arial"/>
                <w:color w:val="000000" w:themeColor="text1"/>
                <w:szCs w:val="18"/>
              </w:rPr>
              <w:t xml:space="preserve"> or </w:t>
            </w:r>
            <w:proofErr w:type="spellStart"/>
            <w:r w:rsidRPr="007B2C30">
              <w:rPr>
                <w:rFonts w:cs="Arial"/>
                <w:color w:val="000000" w:themeColor="text1"/>
                <w:szCs w:val="18"/>
              </w:rPr>
              <w:t>eRedCap</w:t>
            </w:r>
            <w:proofErr w:type="spellEnd"/>
            <w:r w:rsidRPr="007B2C30">
              <w:rPr>
                <w:rFonts w:cs="Arial"/>
                <w:color w:val="000000" w:themeColor="text1"/>
                <w:szCs w:val="18"/>
              </w:rPr>
              <w:t xml:space="preserve"> UEs.</w:t>
            </w:r>
          </w:p>
          <w:p w14:paraId="201987E5" w14:textId="77777777" w:rsidR="007B2C30" w:rsidRPr="007B2C30" w:rsidRDefault="007B2C30" w:rsidP="007B2C30">
            <w:pPr>
              <w:pStyle w:val="TAL"/>
              <w:rPr>
                <w:rFonts w:cs="Arial"/>
                <w:color w:val="000000" w:themeColor="text1"/>
                <w:szCs w:val="18"/>
              </w:rPr>
            </w:pPr>
          </w:p>
          <w:p w14:paraId="2C345439" w14:textId="0E7F1A3C"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rPr>
              <w:t>UEs indicating the support of this feature group shall not indicate the support of FG 6-1a.</w:t>
            </w:r>
          </w:p>
        </w:tc>
        <w:tc>
          <w:tcPr>
            <w:tcW w:w="0" w:type="auto"/>
            <w:shd w:val="clear" w:color="auto" w:fill="auto"/>
          </w:tcPr>
          <w:p w14:paraId="6E8FDA9B" w14:textId="4A866BB8" w:rsidR="007B2C30" w:rsidRPr="007B2C30" w:rsidRDefault="007B2C30" w:rsidP="007B2C30">
            <w:pPr>
              <w:pStyle w:val="maintext"/>
              <w:ind w:firstLineChars="0" w:firstLine="0"/>
              <w:jc w:val="left"/>
              <w:rPr>
                <w:rFonts w:ascii="Arial" w:hAnsi="Arial" w:cs="Arial"/>
                <w:strike/>
                <w:color w:val="FF0000"/>
                <w:sz w:val="18"/>
                <w:szCs w:val="18"/>
              </w:rPr>
            </w:pPr>
            <w:r w:rsidRPr="007B2C30">
              <w:rPr>
                <w:rFonts w:ascii="Arial" w:hAnsi="Arial" w:cs="Arial"/>
                <w:color w:val="000000" w:themeColor="text1"/>
                <w:sz w:val="18"/>
                <w:szCs w:val="18"/>
                <w:lang w:eastAsia="ja-JP"/>
              </w:rPr>
              <w:t>Optional with capability signalling</w:t>
            </w:r>
          </w:p>
        </w:tc>
      </w:tr>
    </w:tbl>
    <w:p w14:paraId="00CC8F23" w14:textId="77777777" w:rsidR="007B2C30" w:rsidRDefault="007B2C30" w:rsidP="007B2C3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2C30" w14:paraId="68387D7A" w14:textId="77777777" w:rsidTr="00486776">
        <w:tc>
          <w:tcPr>
            <w:tcW w:w="1818" w:type="dxa"/>
            <w:tcBorders>
              <w:top w:val="single" w:sz="4" w:space="0" w:color="auto"/>
              <w:left w:val="single" w:sz="4" w:space="0" w:color="auto"/>
              <w:bottom w:val="single" w:sz="4" w:space="0" w:color="auto"/>
              <w:right w:val="single" w:sz="4" w:space="0" w:color="auto"/>
            </w:tcBorders>
            <w:shd w:val="clear" w:color="auto" w:fill="D9E2F3"/>
          </w:tcPr>
          <w:p w14:paraId="429BE09F" w14:textId="77777777" w:rsidR="007B2C30" w:rsidRDefault="007B2C30" w:rsidP="0048677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105025C" w14:textId="77777777" w:rsidR="007B2C30" w:rsidRDefault="007B2C30" w:rsidP="00486776">
            <w:pPr>
              <w:rPr>
                <w:rFonts w:ascii="Calibri" w:eastAsia="MS Mincho" w:hAnsi="Calibri" w:cs="Calibri"/>
              </w:rPr>
            </w:pPr>
            <w:r>
              <w:rPr>
                <w:rFonts w:ascii="Calibri" w:eastAsia="MS Mincho" w:hAnsi="Calibri" w:cs="Calibri"/>
              </w:rPr>
              <w:t>Comments/Questions/Suggestions</w:t>
            </w:r>
          </w:p>
        </w:tc>
      </w:tr>
      <w:tr w:rsidR="007B2C30" w14:paraId="62D186FD" w14:textId="77777777" w:rsidTr="00486776">
        <w:tc>
          <w:tcPr>
            <w:tcW w:w="1818" w:type="dxa"/>
            <w:tcBorders>
              <w:top w:val="single" w:sz="4" w:space="0" w:color="auto"/>
              <w:left w:val="single" w:sz="4" w:space="0" w:color="auto"/>
              <w:bottom w:val="single" w:sz="4" w:space="0" w:color="auto"/>
              <w:right w:val="single" w:sz="4" w:space="0" w:color="auto"/>
            </w:tcBorders>
          </w:tcPr>
          <w:p w14:paraId="5A32AD7A" w14:textId="56A47051" w:rsidR="007B2C30" w:rsidRPr="006A5CE5" w:rsidRDefault="006A5CE5" w:rsidP="0048677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535FA55" w14:textId="430A679F" w:rsidR="007B2C30" w:rsidRPr="006A5CE5" w:rsidRDefault="00B12783" w:rsidP="00486776">
            <w:pPr>
              <w:jc w:val="left"/>
              <w:rPr>
                <w:rStyle w:val="normaltextrun"/>
                <w:rFonts w:ascii="Times New Roman" w:eastAsiaTheme="minorEastAsia" w:hAnsi="Times New Roman"/>
                <w:szCs w:val="24"/>
                <w:lang w:eastAsia="zh-CN"/>
              </w:rPr>
            </w:pPr>
            <w:r>
              <w:rPr>
                <w:rStyle w:val="normaltextrun"/>
                <w:rFonts w:ascii="Times New Roman" w:eastAsiaTheme="minorEastAsia" w:hAnsi="Times New Roman"/>
                <w:szCs w:val="24"/>
              </w:rPr>
              <w:t xml:space="preserve">Fine with above proposal. </w:t>
            </w:r>
          </w:p>
        </w:tc>
      </w:tr>
      <w:tr w:rsidR="00A958FC" w14:paraId="55916366" w14:textId="77777777" w:rsidTr="00486776">
        <w:tc>
          <w:tcPr>
            <w:tcW w:w="1818" w:type="dxa"/>
            <w:tcBorders>
              <w:top w:val="single" w:sz="4" w:space="0" w:color="auto"/>
              <w:left w:val="single" w:sz="4" w:space="0" w:color="auto"/>
              <w:bottom w:val="single" w:sz="4" w:space="0" w:color="auto"/>
              <w:right w:val="single" w:sz="4" w:space="0" w:color="auto"/>
            </w:tcBorders>
          </w:tcPr>
          <w:p w14:paraId="41671F97" w14:textId="2C6D19FE" w:rsidR="00A958FC" w:rsidRPr="00A958FC" w:rsidRDefault="00A958FC" w:rsidP="0048677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C33AD70" w14:textId="3A20526D" w:rsidR="00A958FC" w:rsidRPr="00A958FC" w:rsidRDefault="00A958FC" w:rsidP="00486776">
            <w:pPr>
              <w:jc w:val="left"/>
              <w:rPr>
                <w:rStyle w:val="normaltextrun"/>
                <w:rFonts w:ascii="Times New Roman" w:eastAsia="Yu Mincho" w:hAnsi="Times New Roman"/>
                <w:szCs w:val="24"/>
                <w:lang w:eastAsia="ja-JP"/>
              </w:rPr>
            </w:pPr>
            <w:r>
              <w:rPr>
                <w:rStyle w:val="normaltextrun"/>
                <w:rFonts w:ascii="Times New Roman" w:eastAsia="Yu Mincho" w:hAnsi="Times New Roman" w:hint="eastAsia"/>
                <w:szCs w:val="24"/>
                <w:lang w:eastAsia="ja-JP"/>
              </w:rPr>
              <w:t>S</w:t>
            </w:r>
            <w:r>
              <w:rPr>
                <w:rStyle w:val="normaltextrun"/>
                <w:rFonts w:ascii="Times New Roman" w:eastAsia="Yu Mincho" w:hAnsi="Times New Roman"/>
                <w:szCs w:val="24"/>
                <w:lang w:eastAsia="ja-JP"/>
              </w:rPr>
              <w:t>upport the proposal</w:t>
            </w:r>
          </w:p>
        </w:tc>
      </w:tr>
      <w:tr w:rsidR="0009656A" w14:paraId="23DF8245" w14:textId="77777777" w:rsidTr="00486776">
        <w:tc>
          <w:tcPr>
            <w:tcW w:w="1818" w:type="dxa"/>
            <w:tcBorders>
              <w:top w:val="single" w:sz="4" w:space="0" w:color="auto"/>
              <w:left w:val="single" w:sz="4" w:space="0" w:color="auto"/>
              <w:bottom w:val="single" w:sz="4" w:space="0" w:color="auto"/>
              <w:right w:val="single" w:sz="4" w:space="0" w:color="auto"/>
            </w:tcBorders>
          </w:tcPr>
          <w:p w14:paraId="32FF7B3D" w14:textId="7356C885" w:rsidR="0009656A" w:rsidRDefault="0009656A" w:rsidP="0048677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lastRenderedPageBreak/>
              <w:t>Vodafone</w:t>
            </w:r>
          </w:p>
        </w:tc>
        <w:tc>
          <w:tcPr>
            <w:tcW w:w="20522" w:type="dxa"/>
            <w:tcBorders>
              <w:top w:val="single" w:sz="4" w:space="0" w:color="auto"/>
              <w:left w:val="single" w:sz="4" w:space="0" w:color="auto"/>
              <w:bottom w:val="single" w:sz="4" w:space="0" w:color="auto"/>
              <w:right w:val="single" w:sz="4" w:space="0" w:color="auto"/>
            </w:tcBorders>
          </w:tcPr>
          <w:p w14:paraId="0E27B1DF" w14:textId="632BE902" w:rsidR="0009656A" w:rsidRDefault="0009656A" w:rsidP="00486776">
            <w:pPr>
              <w:jc w:val="left"/>
              <w:rPr>
                <w:rStyle w:val="normaltextrun"/>
                <w:rFonts w:ascii="Times New Roman" w:eastAsia="Yu Mincho" w:hAnsi="Times New Roman"/>
                <w:szCs w:val="24"/>
                <w:lang w:eastAsia="ja-JP"/>
              </w:rPr>
            </w:pPr>
            <w:r>
              <w:rPr>
                <w:rStyle w:val="normaltextrun"/>
                <w:rFonts w:ascii="Times New Roman" w:eastAsia="Yu Mincho" w:hAnsi="Times New Roman"/>
                <w:szCs w:val="24"/>
                <w:lang w:eastAsia="ja-JP"/>
              </w:rPr>
              <w:t>OK to include the new component.</w:t>
            </w:r>
          </w:p>
        </w:tc>
      </w:tr>
      <w:tr w:rsidR="0005618C" w14:paraId="0D29115E" w14:textId="77777777" w:rsidTr="00486776">
        <w:tc>
          <w:tcPr>
            <w:tcW w:w="1818" w:type="dxa"/>
            <w:tcBorders>
              <w:top w:val="single" w:sz="4" w:space="0" w:color="auto"/>
              <w:left w:val="single" w:sz="4" w:space="0" w:color="auto"/>
              <w:bottom w:val="single" w:sz="4" w:space="0" w:color="auto"/>
              <w:right w:val="single" w:sz="4" w:space="0" w:color="auto"/>
            </w:tcBorders>
          </w:tcPr>
          <w:p w14:paraId="0D477470" w14:textId="26682D69" w:rsidR="0005618C" w:rsidRDefault="0005618C" w:rsidP="0005618C">
            <w:pPr>
              <w:pStyle w:val="paragraph"/>
              <w:spacing w:before="0" w:beforeAutospacing="0" w:after="0" w:afterAutospacing="0"/>
              <w:textAlignment w:val="baseline"/>
              <w:rPr>
                <w:rStyle w:val="normaltextrun"/>
                <w:rFonts w:eastAsia="Yu Mincho"/>
                <w:sz w:val="20"/>
                <w:lang w:eastAsia="ja-JP"/>
              </w:rPr>
            </w:pPr>
            <w:r>
              <w:rPr>
                <w:rFonts w:ascii="Arial" w:eastAsia="Yu Mincho" w:hAnsi="Arial" w:hint="eastAsia"/>
                <w:sz w:val="20"/>
                <w:szCs w:val="20"/>
                <w:lang w:eastAsia="ja-JP"/>
              </w:rPr>
              <w:t>Q</w:t>
            </w:r>
            <w:r>
              <w:rPr>
                <w:rFonts w:ascii="Arial" w:eastAsia="Yu Mincho" w:hAnsi="Arial"/>
                <w:sz w:val="20"/>
                <w:szCs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94A9454" w14:textId="05A2C986" w:rsidR="0005618C" w:rsidRDefault="0005618C" w:rsidP="0005618C">
            <w:pPr>
              <w:jc w:val="left"/>
              <w:rPr>
                <w:rStyle w:val="normaltextrun"/>
                <w:rFonts w:ascii="Times New Roman" w:eastAsia="Yu Mincho" w:hAnsi="Times New Roman"/>
                <w:szCs w:val="24"/>
                <w:lang w:eastAsia="ja-JP"/>
              </w:rPr>
            </w:pPr>
            <w:r>
              <w:rPr>
                <w:rFonts w:eastAsia="Yu Mincho" w:hint="eastAsia"/>
                <w:lang w:eastAsia="ja-JP"/>
              </w:rPr>
              <w:t>O</w:t>
            </w:r>
            <w:r>
              <w:rPr>
                <w:rFonts w:eastAsia="Yu Mincho"/>
                <w:lang w:eastAsia="ja-JP"/>
              </w:rPr>
              <w:t>K with the proposal</w:t>
            </w:r>
          </w:p>
        </w:tc>
      </w:tr>
    </w:tbl>
    <w:p w14:paraId="69761A30" w14:textId="77777777" w:rsidR="00A904BC" w:rsidRPr="008750E6" w:rsidRDefault="00A904BC" w:rsidP="008750E6">
      <w:pPr>
        <w:pStyle w:val="maintext"/>
        <w:ind w:firstLineChars="90" w:firstLine="180"/>
        <w:rPr>
          <w:rFonts w:ascii="Calibri" w:hAnsi="Calibri" w:cs="Arial"/>
        </w:rPr>
      </w:pPr>
    </w:p>
    <w:p w14:paraId="423B4650" w14:textId="1A4FFE4B"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15C69614" w:rsidR="00673CD6" w:rsidRPr="005B2629" w:rsidRDefault="008750E6">
      <w:pPr>
        <w:pStyle w:val="maintext"/>
        <w:ind w:firstLineChars="90" w:firstLine="180"/>
        <w:rPr>
          <w:rFonts w:ascii="Calibri" w:hAnsi="Calibri" w:cs="Calibri"/>
          <w:color w:val="000000" w:themeColor="text1"/>
        </w:rPr>
      </w:pPr>
      <w:r w:rsidRPr="008750E6">
        <w:rPr>
          <w:rFonts w:ascii="Calibri" w:hAnsi="Calibri" w:cs="Calibri"/>
          <w:color w:val="000000" w:themeColor="text1"/>
          <w:lang w:val="en-US"/>
        </w:rPr>
        <w:t>Agreements reached during RAN1 #116 as part of this agenda item are summarized in</w:t>
      </w:r>
      <w:r w:rsidR="006264EC">
        <w:rPr>
          <w:rFonts w:ascii="Calibri" w:hAnsi="Calibri" w:cs="Calibri"/>
          <w:color w:val="000000" w:themeColor="text1"/>
          <w:lang w:val="en-US"/>
        </w:rPr>
        <w:t xml:space="preserve"> </w:t>
      </w:r>
      <w:r w:rsidR="006264EC">
        <w:rPr>
          <w:rFonts w:ascii="Calibri" w:hAnsi="Calibri" w:cs="Calibri"/>
          <w:color w:val="000000" w:themeColor="text1"/>
          <w:lang w:val="en-US"/>
        </w:rPr>
        <w:fldChar w:fldCharType="begin"/>
      </w:r>
      <w:r w:rsidR="006264EC">
        <w:rPr>
          <w:rFonts w:ascii="Calibri" w:hAnsi="Calibri" w:cs="Calibri"/>
          <w:color w:val="000000" w:themeColor="text1"/>
          <w:lang w:val="en-US"/>
        </w:rPr>
        <w:instrText xml:space="preserve"> REF _Ref160076331 \r \h </w:instrText>
      </w:r>
      <w:r w:rsidR="006264EC">
        <w:rPr>
          <w:rFonts w:ascii="Calibri" w:hAnsi="Calibri" w:cs="Calibri"/>
          <w:color w:val="000000" w:themeColor="text1"/>
          <w:lang w:val="en-US"/>
        </w:rPr>
      </w:r>
      <w:r w:rsidR="006264EC">
        <w:rPr>
          <w:rFonts w:ascii="Calibri" w:hAnsi="Calibri" w:cs="Calibri"/>
          <w:color w:val="000000" w:themeColor="text1"/>
          <w:lang w:val="en-US"/>
        </w:rPr>
        <w:fldChar w:fldCharType="separate"/>
      </w:r>
      <w:r w:rsidR="006264EC">
        <w:rPr>
          <w:rFonts w:ascii="Calibri" w:hAnsi="Calibri" w:cs="Calibri"/>
          <w:color w:val="000000" w:themeColor="text1"/>
          <w:lang w:val="en-US"/>
        </w:rPr>
        <w:t>[17]</w:t>
      </w:r>
      <w:r w:rsidR="006264EC">
        <w:rPr>
          <w:rFonts w:ascii="Calibri" w:hAnsi="Calibri" w:cs="Calibri"/>
          <w:color w:val="000000" w:themeColor="text1"/>
          <w:lang w:val="en-US"/>
        </w:rPr>
        <w:fldChar w:fldCharType="end"/>
      </w:r>
      <w:r w:rsidR="006264EC">
        <w:rPr>
          <w:rFonts w:ascii="Calibri" w:hAnsi="Calibri" w:cs="Calibri"/>
          <w:color w:val="000000" w:themeColor="text1"/>
          <w:lang w:val="en-US"/>
        </w:rPr>
        <w:t xml:space="preserve">. </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594F121A" w:rsidR="00673CD6" w:rsidRPr="007B4AB1" w:rsidRDefault="008750E6" w:rsidP="00730C02">
      <w:pPr>
        <w:pStyle w:val="2222"/>
        <w:numPr>
          <w:ilvl w:val="0"/>
          <w:numId w:val="10"/>
        </w:numPr>
        <w:spacing w:line="288" w:lineRule="auto"/>
        <w:ind w:firstLineChars="0"/>
        <w:rPr>
          <w:rFonts w:ascii="Calibri" w:hAnsi="Calibri"/>
          <w:color w:val="000000"/>
          <w:lang w:eastAsia="ko-KR"/>
        </w:rPr>
      </w:pPr>
      <w:r w:rsidRPr="008750E6">
        <w:rPr>
          <w:rFonts w:ascii="Calibri" w:hAnsi="Calibri" w:cs="Times New Roman"/>
          <w:color w:val="000000" w:themeColor="text1"/>
          <w:lang w:val="en-US" w:eastAsia="ko-KR"/>
        </w:rPr>
        <w:t xml:space="preserve">R1-2312705, </w:t>
      </w:r>
      <w:r w:rsidRPr="008750E6">
        <w:rPr>
          <w:rFonts w:ascii="Calibri" w:hAnsi="Calibri" w:cs="Times New Roman"/>
          <w:bCs/>
          <w:color w:val="000000" w:themeColor="text1"/>
          <w:lang w:val="en-US" w:eastAsia="ko-KR"/>
        </w:rPr>
        <w:t>Corrected RAN1 UE features list for Rel-18 NR after RAN1#115</w:t>
      </w:r>
      <w:r w:rsidRPr="008750E6">
        <w:rPr>
          <w:rFonts w:ascii="Calibri" w:hAnsi="Calibri" w:cs="Times New Roman"/>
          <w:color w:val="000000" w:themeColor="text1"/>
          <w:lang w:val="en-US" w:eastAsia="ko-KR"/>
        </w:rPr>
        <w:t>, Moderators (AT&amp;T, NTT DOCOMO, INC.)</w:t>
      </w:r>
    </w:p>
    <w:p w14:paraId="7988F017" w14:textId="5799925D"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4" w:name="_Ref159616690"/>
      <w:r w:rsidRPr="0078530A">
        <w:rPr>
          <w:rFonts w:ascii="Calibri" w:hAnsi="Calibri"/>
          <w:color w:val="000000"/>
          <w:lang w:eastAsia="ko-KR"/>
        </w:rPr>
        <w:t>R1-2400086</w:t>
      </w:r>
      <w:r>
        <w:rPr>
          <w:rFonts w:ascii="Calibri" w:hAnsi="Calibri"/>
          <w:color w:val="000000"/>
          <w:lang w:eastAsia="ko-KR"/>
        </w:rPr>
        <w:t xml:space="preserve">, </w:t>
      </w:r>
      <w:r w:rsidRPr="0078530A">
        <w:rPr>
          <w:rFonts w:ascii="Calibri" w:hAnsi="Calibri"/>
          <w:color w:val="000000"/>
          <w:lang w:eastAsia="ko-KR"/>
        </w:rPr>
        <w:t xml:space="preserve">Remaining issues of UE Features for Other Topics B (NES, </w:t>
      </w:r>
      <w:proofErr w:type="spellStart"/>
      <w:r w:rsidRPr="0078530A">
        <w:rPr>
          <w:rFonts w:ascii="Calibri" w:hAnsi="Calibri"/>
          <w:color w:val="000000"/>
          <w:lang w:eastAsia="ko-KR"/>
        </w:rPr>
        <w:t>MobEnh</w:t>
      </w:r>
      <w:proofErr w:type="spellEnd"/>
      <w:r w:rsidRPr="0078530A">
        <w:rPr>
          <w:rFonts w:ascii="Calibri" w:hAnsi="Calibri"/>
          <w:color w:val="000000"/>
          <w:lang w:eastAsia="ko-KR"/>
        </w:rPr>
        <w:t xml:space="preserve">, NCR, IoT-NTN, NR-NTN, </w:t>
      </w:r>
      <w:proofErr w:type="spellStart"/>
      <w:r w:rsidRPr="0078530A">
        <w:rPr>
          <w:rFonts w:ascii="Calibri" w:hAnsi="Calibri"/>
          <w:color w:val="000000"/>
          <w:lang w:eastAsia="ko-KR"/>
        </w:rPr>
        <w:t>BWP_wor</w:t>
      </w:r>
      <w:proofErr w:type="spellEnd"/>
      <w:r w:rsidRPr="0078530A">
        <w:rPr>
          <w:rFonts w:ascii="Calibri" w:hAnsi="Calibri"/>
          <w:color w:val="000000"/>
          <w:lang w:eastAsia="ko-KR"/>
        </w:rPr>
        <w:t>)</w:t>
      </w:r>
      <w:r>
        <w:rPr>
          <w:rFonts w:ascii="Calibri" w:hAnsi="Calibri"/>
          <w:color w:val="000000"/>
          <w:lang w:eastAsia="ko-KR"/>
        </w:rPr>
        <w:t xml:space="preserve">, </w:t>
      </w:r>
      <w:r w:rsidRPr="0078530A">
        <w:rPr>
          <w:rFonts w:ascii="Calibri" w:hAnsi="Calibri"/>
          <w:color w:val="000000"/>
          <w:lang w:eastAsia="ko-KR"/>
        </w:rPr>
        <w:t>Nokia</w:t>
      </w:r>
      <w:r>
        <w:rPr>
          <w:rFonts w:ascii="Calibri" w:hAnsi="Calibri"/>
          <w:color w:val="000000"/>
          <w:lang w:eastAsia="ko-KR"/>
        </w:rPr>
        <w:t>/</w:t>
      </w:r>
      <w:r w:rsidRPr="0078530A">
        <w:rPr>
          <w:rFonts w:ascii="Calibri" w:hAnsi="Calibri"/>
          <w:color w:val="000000"/>
          <w:lang w:eastAsia="ko-KR"/>
        </w:rPr>
        <w:t>Nokia Shanghai Bell</w:t>
      </w:r>
      <w:bookmarkEnd w:id="4"/>
    </w:p>
    <w:p w14:paraId="156F973F" w14:textId="500FC25D"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5" w:name="_Ref159616697"/>
      <w:r w:rsidRPr="0078530A">
        <w:rPr>
          <w:rFonts w:ascii="Calibri" w:hAnsi="Calibri"/>
          <w:color w:val="000000"/>
          <w:lang w:eastAsia="ko-KR"/>
        </w:rPr>
        <w:t>R1-2400149</w:t>
      </w:r>
      <w:r>
        <w:rPr>
          <w:rFonts w:ascii="Calibri" w:hAnsi="Calibri"/>
          <w:color w:val="000000"/>
          <w:lang w:eastAsia="ko-KR"/>
        </w:rPr>
        <w:t xml:space="preserve">, </w:t>
      </w:r>
      <w:r w:rsidRPr="0078530A">
        <w:rPr>
          <w:rFonts w:ascii="Calibri" w:hAnsi="Calibri"/>
          <w:color w:val="000000"/>
          <w:lang w:eastAsia="ko-KR"/>
        </w:rPr>
        <w:t>UE features for other Rel-18 WIs (Topics B)</w:t>
      </w:r>
      <w:r>
        <w:rPr>
          <w:rFonts w:ascii="Calibri" w:hAnsi="Calibri"/>
          <w:color w:val="000000"/>
          <w:lang w:eastAsia="ko-KR"/>
        </w:rPr>
        <w:t xml:space="preserve">, </w:t>
      </w:r>
      <w:r w:rsidRPr="0078530A">
        <w:rPr>
          <w:rFonts w:ascii="Calibri" w:hAnsi="Calibri"/>
          <w:color w:val="000000"/>
          <w:lang w:eastAsia="ko-KR"/>
        </w:rPr>
        <w:t>Huawei</w:t>
      </w:r>
      <w:r>
        <w:rPr>
          <w:rFonts w:ascii="Calibri" w:hAnsi="Calibri"/>
          <w:color w:val="000000"/>
          <w:lang w:eastAsia="ko-KR"/>
        </w:rPr>
        <w:t>/</w:t>
      </w:r>
      <w:proofErr w:type="spellStart"/>
      <w:r w:rsidRPr="0078530A">
        <w:rPr>
          <w:rFonts w:ascii="Calibri" w:hAnsi="Calibri"/>
          <w:color w:val="000000"/>
          <w:lang w:eastAsia="ko-KR"/>
        </w:rPr>
        <w:t>HiSilicon</w:t>
      </w:r>
      <w:bookmarkEnd w:id="5"/>
      <w:proofErr w:type="spellEnd"/>
    </w:p>
    <w:p w14:paraId="750A0D25" w14:textId="737ADCB2"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6" w:name="_Ref159616703"/>
      <w:r w:rsidRPr="0078530A">
        <w:rPr>
          <w:rFonts w:ascii="Calibri" w:hAnsi="Calibri"/>
          <w:color w:val="000000"/>
          <w:lang w:eastAsia="ko-KR"/>
        </w:rPr>
        <w:t>R1-2400231</w:t>
      </w:r>
      <w:r>
        <w:rPr>
          <w:rFonts w:ascii="Calibri" w:hAnsi="Calibri"/>
          <w:color w:val="000000"/>
          <w:lang w:eastAsia="ko-KR"/>
        </w:rPr>
        <w:t xml:space="preserve">, </w:t>
      </w:r>
      <w:r w:rsidRPr="0078530A">
        <w:rPr>
          <w:rFonts w:ascii="Calibri" w:hAnsi="Calibri"/>
          <w:color w:val="000000"/>
          <w:lang w:eastAsia="ko-KR"/>
        </w:rPr>
        <w:t xml:space="preserve">Discussion on Rel-18 UE features for NES, Mobility </w:t>
      </w:r>
      <w:proofErr w:type="spellStart"/>
      <w:r w:rsidRPr="0078530A">
        <w:rPr>
          <w:rFonts w:ascii="Calibri" w:hAnsi="Calibri"/>
          <w:color w:val="000000"/>
          <w:lang w:eastAsia="ko-KR"/>
        </w:rPr>
        <w:t>Enh</w:t>
      </w:r>
      <w:proofErr w:type="spellEnd"/>
      <w:r w:rsidRPr="0078530A">
        <w:rPr>
          <w:rFonts w:ascii="Calibri" w:hAnsi="Calibri"/>
          <w:color w:val="000000"/>
          <w:lang w:eastAsia="ko-KR"/>
        </w:rPr>
        <w:t xml:space="preserve"> and NR NTN</w:t>
      </w:r>
      <w:r>
        <w:rPr>
          <w:rFonts w:ascii="Calibri" w:hAnsi="Calibri"/>
          <w:color w:val="000000"/>
          <w:lang w:eastAsia="ko-KR"/>
        </w:rPr>
        <w:t xml:space="preserve">, </w:t>
      </w:r>
      <w:r w:rsidRPr="0078530A">
        <w:rPr>
          <w:rFonts w:ascii="Calibri" w:hAnsi="Calibri"/>
          <w:color w:val="000000"/>
          <w:lang w:eastAsia="ko-KR"/>
        </w:rPr>
        <w:t>vivo</w:t>
      </w:r>
      <w:bookmarkEnd w:id="6"/>
    </w:p>
    <w:p w14:paraId="1DA74CAA" w14:textId="0CFA7811"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7" w:name="_Ref159616713"/>
      <w:r w:rsidRPr="0078530A">
        <w:rPr>
          <w:rFonts w:ascii="Calibri" w:hAnsi="Calibri"/>
          <w:color w:val="000000"/>
          <w:lang w:eastAsia="ko-KR"/>
        </w:rPr>
        <w:t>R1-2400354</w:t>
      </w:r>
      <w:r>
        <w:rPr>
          <w:rFonts w:ascii="Calibri" w:hAnsi="Calibri"/>
          <w:color w:val="000000"/>
          <w:lang w:eastAsia="ko-KR"/>
        </w:rPr>
        <w:t xml:space="preserve">, </w:t>
      </w:r>
      <w:r w:rsidRPr="0078530A">
        <w:rPr>
          <w:rFonts w:ascii="Calibri" w:hAnsi="Calibri"/>
          <w:color w:val="000000"/>
          <w:lang w:eastAsia="ko-KR"/>
        </w:rPr>
        <w:t>Discussion on UE features for Rel-18 Topic-B</w:t>
      </w:r>
      <w:r>
        <w:rPr>
          <w:rFonts w:ascii="Calibri" w:hAnsi="Calibri"/>
          <w:color w:val="000000"/>
          <w:lang w:eastAsia="ko-KR"/>
        </w:rPr>
        <w:t xml:space="preserve">, </w:t>
      </w:r>
      <w:r w:rsidRPr="0078530A">
        <w:rPr>
          <w:rFonts w:ascii="Calibri" w:hAnsi="Calibri"/>
          <w:color w:val="000000"/>
          <w:lang w:eastAsia="ko-KR"/>
        </w:rPr>
        <w:t>ZTE</w:t>
      </w:r>
      <w:bookmarkEnd w:id="7"/>
    </w:p>
    <w:p w14:paraId="3634D1C7" w14:textId="62619765"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8" w:name="_Ref159616720"/>
      <w:r w:rsidRPr="0078530A">
        <w:rPr>
          <w:rFonts w:ascii="Calibri" w:hAnsi="Calibri"/>
          <w:color w:val="000000"/>
          <w:lang w:eastAsia="ko-KR"/>
        </w:rPr>
        <w:t>R1-2400417</w:t>
      </w:r>
      <w:r>
        <w:rPr>
          <w:rFonts w:ascii="Calibri" w:hAnsi="Calibri"/>
          <w:color w:val="000000"/>
          <w:lang w:eastAsia="ko-KR"/>
        </w:rPr>
        <w:t xml:space="preserve">, </w:t>
      </w:r>
      <w:r w:rsidRPr="0078530A">
        <w:rPr>
          <w:rFonts w:ascii="Calibri" w:hAnsi="Calibri"/>
          <w:color w:val="000000"/>
          <w:lang w:eastAsia="ko-KR"/>
        </w:rPr>
        <w:t>UE features for other Rel-18 work items (Topics B)</w:t>
      </w:r>
      <w:r>
        <w:rPr>
          <w:rFonts w:ascii="Calibri" w:hAnsi="Calibri"/>
          <w:color w:val="000000"/>
          <w:lang w:eastAsia="ko-KR"/>
        </w:rPr>
        <w:t xml:space="preserve">, </w:t>
      </w:r>
      <w:r w:rsidRPr="0078530A">
        <w:rPr>
          <w:rFonts w:ascii="Calibri" w:hAnsi="Calibri"/>
          <w:color w:val="000000"/>
          <w:lang w:eastAsia="ko-KR"/>
        </w:rPr>
        <w:t>CATT</w:t>
      </w:r>
      <w:bookmarkEnd w:id="8"/>
    </w:p>
    <w:p w14:paraId="236085BA" w14:textId="1355C4A9"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9" w:name="_Ref159616733"/>
      <w:r w:rsidRPr="0078530A">
        <w:rPr>
          <w:rFonts w:ascii="Calibri" w:hAnsi="Calibri"/>
          <w:color w:val="000000"/>
          <w:lang w:eastAsia="ko-KR"/>
        </w:rPr>
        <w:t>R1-2400717</w:t>
      </w:r>
      <w:r>
        <w:rPr>
          <w:rFonts w:ascii="Calibri" w:hAnsi="Calibri"/>
          <w:color w:val="000000"/>
          <w:lang w:eastAsia="ko-KR"/>
        </w:rPr>
        <w:t xml:space="preserve">, </w:t>
      </w:r>
      <w:r w:rsidRPr="0078530A">
        <w:rPr>
          <w:rFonts w:ascii="Calibri" w:hAnsi="Calibri"/>
          <w:color w:val="000000"/>
          <w:lang w:eastAsia="ko-KR"/>
        </w:rPr>
        <w:t>UE features for other Rel-18 work items (Topics B)</w:t>
      </w:r>
      <w:r>
        <w:rPr>
          <w:rFonts w:ascii="Calibri" w:hAnsi="Calibri"/>
          <w:color w:val="000000"/>
          <w:lang w:eastAsia="ko-KR"/>
        </w:rPr>
        <w:t xml:space="preserve">, </w:t>
      </w:r>
      <w:r w:rsidRPr="0078530A">
        <w:rPr>
          <w:rFonts w:ascii="Calibri" w:hAnsi="Calibri"/>
          <w:color w:val="000000"/>
          <w:lang w:eastAsia="ko-KR"/>
        </w:rPr>
        <w:t>Samsung</w:t>
      </w:r>
      <w:bookmarkEnd w:id="9"/>
    </w:p>
    <w:p w14:paraId="48F70085" w14:textId="58D64FB8"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0" w:name="_Ref159616739"/>
      <w:r w:rsidRPr="0078530A">
        <w:rPr>
          <w:rFonts w:ascii="Calibri" w:hAnsi="Calibri"/>
          <w:color w:val="000000"/>
          <w:lang w:eastAsia="ko-KR"/>
        </w:rPr>
        <w:t>R1-2401000</w:t>
      </w:r>
      <w:r>
        <w:rPr>
          <w:rFonts w:ascii="Calibri" w:hAnsi="Calibri"/>
          <w:color w:val="000000"/>
          <w:lang w:eastAsia="ko-KR"/>
        </w:rPr>
        <w:t xml:space="preserve">, </w:t>
      </w:r>
      <w:r w:rsidRPr="0078530A">
        <w:rPr>
          <w:rFonts w:ascii="Calibri" w:hAnsi="Calibri"/>
          <w:color w:val="000000"/>
          <w:lang w:eastAsia="ko-KR"/>
        </w:rPr>
        <w:t>On UE features for Rel-18 work items in Topic B</w:t>
      </w:r>
      <w:r>
        <w:rPr>
          <w:rFonts w:ascii="Calibri" w:hAnsi="Calibri"/>
          <w:color w:val="000000"/>
          <w:lang w:eastAsia="ko-KR"/>
        </w:rPr>
        <w:t xml:space="preserve"> </w:t>
      </w:r>
      <w:r w:rsidRPr="0078530A">
        <w:rPr>
          <w:rFonts w:ascii="Calibri" w:hAnsi="Calibri"/>
          <w:color w:val="000000"/>
          <w:lang w:eastAsia="ko-KR"/>
        </w:rPr>
        <w:t>Apple</w:t>
      </w:r>
      <w:bookmarkEnd w:id="10"/>
    </w:p>
    <w:p w14:paraId="46DBC0E3" w14:textId="2FD35CCE"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1" w:name="_Ref159616746"/>
      <w:r w:rsidRPr="0078530A">
        <w:rPr>
          <w:rFonts w:ascii="Calibri" w:hAnsi="Calibri"/>
          <w:color w:val="000000"/>
          <w:lang w:eastAsia="ko-KR"/>
        </w:rPr>
        <w:t>R1-2401106</w:t>
      </w:r>
      <w:r>
        <w:rPr>
          <w:rFonts w:ascii="Calibri" w:hAnsi="Calibri"/>
          <w:color w:val="000000"/>
          <w:lang w:eastAsia="ko-KR"/>
        </w:rPr>
        <w:t xml:space="preserve">, </w:t>
      </w:r>
      <w:r w:rsidRPr="0078530A">
        <w:rPr>
          <w:rFonts w:ascii="Calibri" w:hAnsi="Calibri"/>
          <w:color w:val="000000"/>
          <w:lang w:eastAsia="ko-KR"/>
        </w:rPr>
        <w:t>Discussion on UE features for Mobility, NES, BWP without restriction, and NR-NTN</w:t>
      </w:r>
      <w:r>
        <w:rPr>
          <w:rFonts w:ascii="Calibri" w:hAnsi="Calibri"/>
          <w:color w:val="000000"/>
          <w:lang w:eastAsia="ko-KR"/>
        </w:rPr>
        <w:t xml:space="preserve">, </w:t>
      </w:r>
      <w:r w:rsidRPr="0078530A">
        <w:rPr>
          <w:rFonts w:ascii="Calibri" w:hAnsi="Calibri"/>
          <w:color w:val="000000"/>
          <w:lang w:eastAsia="ko-KR"/>
        </w:rPr>
        <w:t>NTT DOCOMO, INC.</w:t>
      </w:r>
      <w:bookmarkEnd w:id="11"/>
    </w:p>
    <w:p w14:paraId="7783A4BF" w14:textId="48806B50"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2" w:name="_Ref159616753"/>
      <w:r w:rsidRPr="0078530A">
        <w:rPr>
          <w:rFonts w:ascii="Calibri" w:hAnsi="Calibri"/>
          <w:color w:val="000000"/>
          <w:lang w:eastAsia="ko-KR"/>
        </w:rPr>
        <w:t>R1-2401142</w:t>
      </w:r>
      <w:r>
        <w:rPr>
          <w:rFonts w:ascii="Calibri" w:hAnsi="Calibri"/>
          <w:color w:val="000000"/>
          <w:lang w:eastAsia="ko-KR"/>
        </w:rPr>
        <w:t xml:space="preserve">, </w:t>
      </w:r>
      <w:r w:rsidRPr="0078530A">
        <w:rPr>
          <w:rFonts w:ascii="Calibri" w:hAnsi="Calibri"/>
          <w:color w:val="000000"/>
          <w:lang w:eastAsia="ko-KR"/>
        </w:rPr>
        <w:t>Rel-18 UE features topics set B</w:t>
      </w:r>
      <w:r>
        <w:rPr>
          <w:rFonts w:ascii="Calibri" w:hAnsi="Calibri"/>
          <w:color w:val="000000"/>
          <w:lang w:eastAsia="ko-KR"/>
        </w:rPr>
        <w:t xml:space="preserve">, </w:t>
      </w:r>
      <w:r w:rsidRPr="0078530A">
        <w:rPr>
          <w:rFonts w:ascii="Calibri" w:hAnsi="Calibri"/>
          <w:color w:val="000000"/>
          <w:lang w:eastAsia="ko-KR"/>
        </w:rPr>
        <w:t>Ericsson</w:t>
      </w:r>
      <w:bookmarkEnd w:id="12"/>
    </w:p>
    <w:p w14:paraId="10541CE4" w14:textId="70405540"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3" w:name="_Ref159616760"/>
      <w:r w:rsidRPr="0078530A">
        <w:rPr>
          <w:rFonts w:ascii="Calibri" w:hAnsi="Calibri"/>
          <w:color w:val="000000"/>
          <w:lang w:eastAsia="ko-KR"/>
        </w:rPr>
        <w:t>R1-2401170</w:t>
      </w:r>
      <w:r>
        <w:rPr>
          <w:rFonts w:ascii="Calibri" w:hAnsi="Calibri"/>
          <w:color w:val="000000"/>
          <w:lang w:eastAsia="ko-KR"/>
        </w:rPr>
        <w:t xml:space="preserve">, </w:t>
      </w:r>
      <w:r w:rsidRPr="0078530A">
        <w:rPr>
          <w:rFonts w:ascii="Calibri" w:hAnsi="Calibri"/>
          <w:color w:val="000000"/>
          <w:lang w:eastAsia="ko-KR"/>
        </w:rPr>
        <w:t>UE features for NR NTN</w:t>
      </w:r>
      <w:r>
        <w:rPr>
          <w:rFonts w:ascii="Calibri" w:hAnsi="Calibri"/>
          <w:color w:val="000000"/>
          <w:lang w:eastAsia="ko-KR"/>
        </w:rPr>
        <w:t xml:space="preserve">, </w:t>
      </w:r>
      <w:r w:rsidRPr="0078530A">
        <w:rPr>
          <w:rFonts w:ascii="Calibri" w:hAnsi="Calibri"/>
          <w:color w:val="000000"/>
          <w:lang w:eastAsia="ko-KR"/>
        </w:rPr>
        <w:t>Sharp</w:t>
      </w:r>
      <w:bookmarkEnd w:id="13"/>
    </w:p>
    <w:p w14:paraId="05E500B8" w14:textId="2073571E"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4" w:name="_Ref159616767"/>
      <w:r w:rsidRPr="0078530A">
        <w:rPr>
          <w:rFonts w:ascii="Calibri" w:hAnsi="Calibri"/>
          <w:color w:val="000000"/>
          <w:lang w:eastAsia="ko-KR"/>
        </w:rPr>
        <w:t>R1-2401222</w:t>
      </w:r>
      <w:r>
        <w:rPr>
          <w:rFonts w:ascii="Calibri" w:hAnsi="Calibri"/>
          <w:color w:val="000000"/>
          <w:lang w:eastAsia="ko-KR"/>
        </w:rPr>
        <w:t xml:space="preserve">, </w:t>
      </w:r>
      <w:r w:rsidRPr="0078530A">
        <w:rPr>
          <w:rFonts w:ascii="Calibri" w:hAnsi="Calibri"/>
          <w:color w:val="000000"/>
          <w:lang w:eastAsia="ko-KR"/>
        </w:rPr>
        <w:t>Discussion on UE features for other Rel-18 work items (Topics B)</w:t>
      </w:r>
      <w:r>
        <w:rPr>
          <w:rFonts w:ascii="Calibri" w:hAnsi="Calibri"/>
          <w:color w:val="000000"/>
          <w:lang w:eastAsia="ko-KR"/>
        </w:rPr>
        <w:t xml:space="preserve">, </w:t>
      </w:r>
      <w:r w:rsidRPr="0078530A">
        <w:rPr>
          <w:rFonts w:ascii="Calibri" w:hAnsi="Calibri"/>
          <w:color w:val="000000"/>
          <w:lang w:eastAsia="ko-KR"/>
        </w:rPr>
        <w:t>ETRI</w:t>
      </w:r>
      <w:bookmarkEnd w:id="14"/>
    </w:p>
    <w:p w14:paraId="3D593490" w14:textId="313F9025"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5" w:name="_Ref159616773"/>
      <w:r w:rsidRPr="0078530A">
        <w:rPr>
          <w:rFonts w:ascii="Calibri" w:hAnsi="Calibri"/>
          <w:color w:val="000000"/>
          <w:lang w:eastAsia="ko-KR"/>
        </w:rPr>
        <w:t>R1-2401252</w:t>
      </w:r>
      <w:r>
        <w:rPr>
          <w:rFonts w:ascii="Calibri" w:hAnsi="Calibri"/>
          <w:color w:val="000000"/>
          <w:lang w:eastAsia="ko-KR"/>
        </w:rPr>
        <w:t xml:space="preserve">, </w:t>
      </w:r>
      <w:r w:rsidRPr="0078530A">
        <w:rPr>
          <w:rFonts w:ascii="Calibri" w:hAnsi="Calibri"/>
          <w:color w:val="000000"/>
          <w:lang w:eastAsia="ko-KR"/>
        </w:rPr>
        <w:t>Discussion on BWP Without Restriction updates</w:t>
      </w:r>
      <w:r>
        <w:rPr>
          <w:rFonts w:ascii="Calibri" w:hAnsi="Calibri"/>
          <w:color w:val="000000"/>
          <w:lang w:eastAsia="ko-KR"/>
        </w:rPr>
        <w:t xml:space="preserve">, </w:t>
      </w:r>
      <w:r w:rsidRPr="0078530A">
        <w:rPr>
          <w:rFonts w:ascii="Calibri" w:hAnsi="Calibri"/>
          <w:color w:val="000000"/>
          <w:lang w:eastAsia="ko-KR"/>
        </w:rPr>
        <w:t>Vodafone</w:t>
      </w:r>
      <w:bookmarkEnd w:id="15"/>
    </w:p>
    <w:p w14:paraId="2242481D" w14:textId="217093CD"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6" w:name="_Ref159616780"/>
      <w:r w:rsidRPr="0078530A">
        <w:rPr>
          <w:rFonts w:ascii="Calibri" w:hAnsi="Calibri"/>
          <w:color w:val="000000"/>
          <w:lang w:eastAsia="ko-KR"/>
        </w:rPr>
        <w:t>R1-2401325</w:t>
      </w:r>
      <w:r>
        <w:rPr>
          <w:rFonts w:ascii="Calibri" w:hAnsi="Calibri"/>
          <w:color w:val="000000"/>
          <w:lang w:eastAsia="ko-KR"/>
        </w:rPr>
        <w:t xml:space="preserve">, </w:t>
      </w:r>
      <w:r w:rsidRPr="0078530A">
        <w:rPr>
          <w:rFonts w:ascii="Calibri" w:hAnsi="Calibri"/>
          <w:color w:val="000000"/>
          <w:lang w:eastAsia="ko-KR"/>
        </w:rPr>
        <w:t>Discussion on UE features for NES</w:t>
      </w:r>
      <w:r>
        <w:rPr>
          <w:rFonts w:ascii="Calibri" w:hAnsi="Calibri"/>
          <w:color w:val="000000"/>
          <w:lang w:eastAsia="ko-KR"/>
        </w:rPr>
        <w:t xml:space="preserve">, </w:t>
      </w:r>
      <w:r w:rsidRPr="0078530A">
        <w:rPr>
          <w:rFonts w:ascii="Calibri" w:hAnsi="Calibri"/>
          <w:color w:val="000000"/>
          <w:lang w:eastAsia="ko-KR"/>
        </w:rPr>
        <w:t>LG Electronics</w:t>
      </w:r>
      <w:bookmarkEnd w:id="16"/>
    </w:p>
    <w:p w14:paraId="63D5452B" w14:textId="1A4C46BC" w:rsidR="0078530A" w:rsidRPr="0078530A" w:rsidRDefault="0078530A" w:rsidP="00730C02">
      <w:pPr>
        <w:pStyle w:val="2222"/>
        <w:numPr>
          <w:ilvl w:val="0"/>
          <w:numId w:val="10"/>
        </w:numPr>
        <w:spacing w:line="288" w:lineRule="auto"/>
        <w:ind w:firstLineChars="0"/>
        <w:rPr>
          <w:rFonts w:ascii="Calibri" w:hAnsi="Calibri"/>
          <w:color w:val="000000"/>
          <w:lang w:eastAsia="ko-KR"/>
        </w:rPr>
      </w:pPr>
      <w:bookmarkStart w:id="17" w:name="_Ref159616787"/>
      <w:r w:rsidRPr="0078530A">
        <w:rPr>
          <w:rFonts w:ascii="Calibri" w:hAnsi="Calibri"/>
          <w:color w:val="000000"/>
          <w:lang w:eastAsia="ko-KR"/>
        </w:rPr>
        <w:t>R1-2401429</w:t>
      </w:r>
      <w:r>
        <w:rPr>
          <w:rFonts w:ascii="Calibri" w:hAnsi="Calibri"/>
          <w:color w:val="000000"/>
          <w:lang w:eastAsia="ko-KR"/>
        </w:rPr>
        <w:t xml:space="preserve">, </w:t>
      </w:r>
      <w:r w:rsidRPr="0078530A">
        <w:rPr>
          <w:rFonts w:ascii="Calibri" w:hAnsi="Calibri"/>
          <w:color w:val="000000"/>
          <w:lang w:eastAsia="ko-KR"/>
        </w:rPr>
        <w:t>UE features for other Rel-18 work items (Topics B)</w:t>
      </w:r>
      <w:r>
        <w:rPr>
          <w:rFonts w:ascii="Calibri" w:hAnsi="Calibri"/>
          <w:color w:val="000000"/>
          <w:lang w:eastAsia="ko-KR"/>
        </w:rPr>
        <w:t xml:space="preserve">, </w:t>
      </w:r>
      <w:r w:rsidRPr="0078530A">
        <w:rPr>
          <w:rFonts w:ascii="Calibri" w:hAnsi="Calibri"/>
          <w:color w:val="000000"/>
          <w:lang w:eastAsia="ko-KR"/>
        </w:rPr>
        <w:t>Qualcomm Incorporated</w:t>
      </w:r>
      <w:bookmarkEnd w:id="17"/>
    </w:p>
    <w:p w14:paraId="2DAC1B17" w14:textId="46CF5384" w:rsidR="007B4AB1" w:rsidRDefault="00482030" w:rsidP="00730C02">
      <w:pPr>
        <w:pStyle w:val="2222"/>
        <w:numPr>
          <w:ilvl w:val="0"/>
          <w:numId w:val="10"/>
        </w:numPr>
        <w:spacing w:line="288" w:lineRule="auto"/>
        <w:ind w:firstLineChars="0"/>
        <w:rPr>
          <w:rFonts w:ascii="Calibri" w:hAnsi="Calibri"/>
          <w:color w:val="000000"/>
          <w:lang w:eastAsia="ko-KR"/>
        </w:rPr>
      </w:pPr>
      <w:bookmarkStart w:id="18" w:name="_Ref159616792"/>
      <w:r w:rsidRPr="00482030">
        <w:rPr>
          <w:rFonts w:ascii="Calibri" w:hAnsi="Calibri"/>
          <w:color w:val="000000"/>
          <w:lang w:eastAsia="ko-KR"/>
        </w:rPr>
        <w:t>R1-2401314</w:t>
      </w:r>
      <w:r w:rsidR="0078530A">
        <w:rPr>
          <w:rFonts w:ascii="Calibri" w:hAnsi="Calibri"/>
          <w:color w:val="000000"/>
          <w:lang w:eastAsia="ko-KR"/>
        </w:rPr>
        <w:t xml:space="preserve">, </w:t>
      </w:r>
      <w:r w:rsidR="0078530A" w:rsidRPr="0078530A">
        <w:rPr>
          <w:rFonts w:ascii="Calibri" w:hAnsi="Calibri"/>
          <w:color w:val="000000"/>
          <w:lang w:eastAsia="ko-KR"/>
        </w:rPr>
        <w:t>UE features for other Rel-18 work items (Topics B)</w:t>
      </w:r>
      <w:r w:rsidR="0078530A">
        <w:rPr>
          <w:rFonts w:ascii="Calibri" w:hAnsi="Calibri"/>
          <w:color w:val="000000"/>
          <w:lang w:eastAsia="ko-KR"/>
        </w:rPr>
        <w:t xml:space="preserve">, </w:t>
      </w:r>
      <w:r w:rsidR="0078530A" w:rsidRPr="0078530A">
        <w:rPr>
          <w:rFonts w:ascii="Calibri" w:hAnsi="Calibri"/>
          <w:color w:val="000000"/>
          <w:lang w:eastAsia="ko-KR"/>
        </w:rPr>
        <w:t>MediaTek Inc.</w:t>
      </w:r>
      <w:bookmarkEnd w:id="18"/>
    </w:p>
    <w:p w14:paraId="3CBFCE71" w14:textId="255F8BEF" w:rsidR="006264EC" w:rsidRDefault="006264EC" w:rsidP="00730C02">
      <w:pPr>
        <w:pStyle w:val="2222"/>
        <w:numPr>
          <w:ilvl w:val="0"/>
          <w:numId w:val="10"/>
        </w:numPr>
        <w:spacing w:line="288" w:lineRule="auto"/>
        <w:ind w:firstLineChars="0"/>
        <w:rPr>
          <w:rFonts w:ascii="Calibri" w:hAnsi="Calibri"/>
          <w:color w:val="000000"/>
          <w:lang w:eastAsia="ko-KR"/>
        </w:rPr>
      </w:pPr>
      <w:bookmarkStart w:id="19" w:name="_Ref160076331"/>
      <w:r w:rsidRPr="004F2F35">
        <w:rPr>
          <w:rFonts w:ascii="Calibri" w:hAnsi="Calibri"/>
          <w:color w:val="000000"/>
          <w:lang w:eastAsia="ko-KR"/>
        </w:rPr>
        <w:t>R1-2401620</w:t>
      </w:r>
      <w:r>
        <w:rPr>
          <w:rFonts w:ascii="Calibri" w:hAnsi="Calibri"/>
          <w:color w:val="000000"/>
          <w:lang w:eastAsia="ko-KR"/>
        </w:rPr>
        <w:t xml:space="preserve">, </w:t>
      </w:r>
      <w:r w:rsidRPr="004F2F35">
        <w:rPr>
          <w:rFonts w:ascii="Calibri" w:hAnsi="Calibri"/>
          <w:color w:val="000000"/>
          <w:lang w:eastAsia="ko-KR"/>
        </w:rPr>
        <w:t>Session Notes of AI 8.12.6, Ad-Hoc Chair (AT&amp;T)</w:t>
      </w:r>
      <w:bookmarkEnd w:id="19"/>
    </w:p>
    <w:p w14:paraId="75602F8A" w14:textId="77777777" w:rsidR="0078530A" w:rsidRDefault="0078530A" w:rsidP="0078530A">
      <w:pPr>
        <w:pStyle w:val="2222"/>
        <w:spacing w:line="288" w:lineRule="auto"/>
        <w:ind w:firstLineChars="0" w:firstLine="0"/>
        <w:rPr>
          <w:rFonts w:ascii="Calibri" w:hAnsi="Calibri"/>
          <w:color w:val="000000"/>
          <w:lang w:eastAsia="ko-KR"/>
        </w:rPr>
      </w:pPr>
    </w:p>
    <w:sectPr w:rsidR="0078530A">
      <w:footerReference w:type="default" r:id="rId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7ED6" w14:textId="77777777" w:rsidR="001341DA" w:rsidRDefault="001341DA" w:rsidP="00084921">
      <w:pPr>
        <w:spacing w:before="0" w:after="0" w:line="240" w:lineRule="auto"/>
      </w:pPr>
      <w:r>
        <w:separator/>
      </w:r>
    </w:p>
  </w:endnote>
  <w:endnote w:type="continuationSeparator" w:id="0">
    <w:p w14:paraId="0011BC90" w14:textId="77777777" w:rsidR="001341DA" w:rsidRDefault="001341DA"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C4EC2" w14:textId="1FBC5BA6" w:rsidR="005910FD" w:rsidRDefault="005910FD">
    <w:pPr>
      <w:pStyle w:val="Footer"/>
    </w:pPr>
    <w:r>
      <w:rPr>
        <w:noProof/>
      </w:rPr>
      <mc:AlternateContent>
        <mc:Choice Requires="wps">
          <w:drawing>
            <wp:anchor distT="0" distB="0" distL="114300" distR="114300" simplePos="0" relativeHeight="251659264" behindDoc="0" locked="0" layoutInCell="0" allowOverlap="1" wp14:anchorId="1814BFEE" wp14:editId="646B8F82">
              <wp:simplePos x="0" y="0"/>
              <wp:positionH relativeFrom="page">
                <wp:posOffset>0</wp:posOffset>
              </wp:positionH>
              <wp:positionV relativeFrom="page">
                <wp:posOffset>10225405</wp:posOffset>
              </wp:positionV>
              <wp:extent cx="15114905" cy="273050"/>
              <wp:effectExtent l="0" t="0" r="0" b="12700"/>
              <wp:wrapNone/>
              <wp:docPr id="1" name="MSIPCMd2f34b06b32ac50daac7e170"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18AE43" w14:textId="5AFFCE94" w:rsidR="005910FD" w:rsidRPr="005910FD" w:rsidRDefault="005910FD" w:rsidP="005910FD">
                          <w:pPr>
                            <w:spacing w:before="0" w:after="0"/>
                            <w:jc w:val="left"/>
                            <w:rPr>
                              <w:rFonts w:ascii="Calibri" w:hAnsi="Calibri" w:cs="Calibri"/>
                              <w:color w:val="000000"/>
                              <w:sz w:val="14"/>
                            </w:rPr>
                          </w:pPr>
                          <w:r w:rsidRPr="005910F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14BFEE" id="_x0000_t202" coordsize="21600,21600" o:spt="202" path="m,l,21600r21600,l21600,xe">
              <v:stroke joinstyle="miter"/>
              <v:path gradientshapeok="t" o:connecttype="rect"/>
            </v:shapetype>
            <v:shape id="MSIPCMd2f34b06b32ac50daac7e170" o:spid="_x0000_s1026" type="#_x0000_t202" alt="{&quot;HashCode&quot;:-1699574231,&quot;Height&quot;:841.0,&quot;Width&quot;:1190.0,&quot;Placement&quot;:&quot;Footer&quot;,&quot;Index&quot;:&quot;Primary&quot;,&quot;Section&quot;:1,&quot;Top&quot;:0.0,&quot;Left&quot;:0.0}" style="position:absolute;left:0;text-align:left;margin-left:0;margin-top:805.15pt;width:1190.1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" o:allowincell="f" filled="f" stroked="f" strokeweight=".5pt">
              <v:textbox inset="20pt,0,,0">
                <w:txbxContent>
                  <w:p w14:paraId="2618AE43" w14:textId="5AFFCE94" w:rsidR="005910FD" w:rsidRPr="005910FD" w:rsidRDefault="005910FD" w:rsidP="005910FD">
                    <w:pPr>
                      <w:spacing w:before="0" w:after="0"/>
                      <w:jc w:val="left"/>
                      <w:rPr>
                        <w:rFonts w:ascii="Calibri" w:hAnsi="Calibri" w:cs="Calibri"/>
                        <w:color w:val="000000"/>
                        <w:sz w:val="14"/>
                      </w:rPr>
                    </w:pPr>
                    <w:r w:rsidRPr="005910F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27AE" w14:textId="77777777" w:rsidR="001341DA" w:rsidRDefault="001341DA" w:rsidP="00084921">
      <w:pPr>
        <w:spacing w:before="0" w:after="0" w:line="240" w:lineRule="auto"/>
      </w:pPr>
      <w:r>
        <w:separator/>
      </w:r>
    </w:p>
  </w:footnote>
  <w:footnote w:type="continuationSeparator" w:id="0">
    <w:p w14:paraId="4515E1D8" w14:textId="77777777" w:rsidR="001341DA" w:rsidRDefault="001341DA"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4A83CF4"/>
    <w:multiLevelType w:val="hybridMultilevel"/>
    <w:tmpl w:val="462A4C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8" w15:restartNumberingAfterBreak="0">
    <w:nsid w:val="3CE861F5"/>
    <w:multiLevelType w:val="hybridMultilevel"/>
    <w:tmpl w:val="81BA60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49A1475"/>
    <w:multiLevelType w:val="hybridMultilevel"/>
    <w:tmpl w:val="55D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6302178">
    <w:abstractNumId w:val="12"/>
  </w:num>
  <w:num w:numId="2" w16cid:durableId="1889296959">
    <w:abstractNumId w:val="4"/>
  </w:num>
  <w:num w:numId="3" w16cid:durableId="1731803108">
    <w:abstractNumId w:val="10"/>
  </w:num>
  <w:num w:numId="4" w16cid:durableId="1721129629">
    <w:abstractNumId w:val="9"/>
  </w:num>
  <w:num w:numId="5" w16cid:durableId="2111654734">
    <w:abstractNumId w:val="2"/>
  </w:num>
  <w:num w:numId="6" w16cid:durableId="283662994">
    <w:abstractNumId w:val="7"/>
  </w:num>
  <w:num w:numId="7" w16cid:durableId="1112673679">
    <w:abstractNumId w:val="5"/>
  </w:num>
  <w:num w:numId="8" w16cid:durableId="110311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2871514">
    <w:abstractNumId w:val="1"/>
  </w:num>
  <w:num w:numId="10" w16cid:durableId="769201896">
    <w:abstractNumId w:val="14"/>
  </w:num>
  <w:num w:numId="11" w16cid:durableId="977881507">
    <w:abstractNumId w:val="0"/>
  </w:num>
  <w:num w:numId="12" w16cid:durableId="601962781">
    <w:abstractNumId w:val="11"/>
  </w:num>
  <w:num w:numId="13" w16cid:durableId="1487471874">
    <w:abstractNumId w:val="8"/>
  </w:num>
  <w:num w:numId="14" w16cid:durableId="1910143783">
    <w:abstractNumId w:val="13"/>
  </w:num>
  <w:num w:numId="15" w16cid:durableId="1051535823">
    <w:abstractNumId w:val="3"/>
  </w:num>
  <w:num w:numId="16" w16cid:durableId="19324651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991"/>
    <w:rsid w:val="00004F22"/>
    <w:rsid w:val="000052FF"/>
    <w:rsid w:val="000060DA"/>
    <w:rsid w:val="0001048D"/>
    <w:rsid w:val="00010944"/>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18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9656A"/>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447"/>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4B"/>
    <w:rsid w:val="00133CE5"/>
    <w:rsid w:val="001341DA"/>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679B6"/>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CF4"/>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1E92"/>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FC"/>
    <w:rsid w:val="003908FF"/>
    <w:rsid w:val="00390B43"/>
    <w:rsid w:val="00392F0E"/>
    <w:rsid w:val="00393346"/>
    <w:rsid w:val="003934D5"/>
    <w:rsid w:val="00393BA4"/>
    <w:rsid w:val="00394A5D"/>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944"/>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1B6"/>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48D"/>
    <w:rsid w:val="005127D9"/>
    <w:rsid w:val="00512D9A"/>
    <w:rsid w:val="00513585"/>
    <w:rsid w:val="00513644"/>
    <w:rsid w:val="00513B0B"/>
    <w:rsid w:val="005146F8"/>
    <w:rsid w:val="00515C29"/>
    <w:rsid w:val="0051621B"/>
    <w:rsid w:val="00516DC4"/>
    <w:rsid w:val="00517739"/>
    <w:rsid w:val="005226A4"/>
    <w:rsid w:val="00523623"/>
    <w:rsid w:val="0052426B"/>
    <w:rsid w:val="00524CC6"/>
    <w:rsid w:val="00524CF3"/>
    <w:rsid w:val="0052582B"/>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0FD"/>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4EC"/>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370"/>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77E06"/>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5CE5"/>
    <w:rsid w:val="006A6370"/>
    <w:rsid w:val="006A77D7"/>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687"/>
    <w:rsid w:val="00716BF6"/>
    <w:rsid w:val="00717675"/>
    <w:rsid w:val="00720411"/>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C02"/>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3CE8"/>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676B7"/>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28F"/>
    <w:rsid w:val="0078346A"/>
    <w:rsid w:val="00783676"/>
    <w:rsid w:val="007839F9"/>
    <w:rsid w:val="0078448F"/>
    <w:rsid w:val="0078530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C30"/>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544"/>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BFE"/>
    <w:rsid w:val="007F3338"/>
    <w:rsid w:val="007F3745"/>
    <w:rsid w:val="007F392E"/>
    <w:rsid w:val="007F3A36"/>
    <w:rsid w:val="007F3C16"/>
    <w:rsid w:val="007F4F22"/>
    <w:rsid w:val="007F52FE"/>
    <w:rsid w:val="007F5530"/>
    <w:rsid w:val="007F5FB0"/>
    <w:rsid w:val="007F662C"/>
    <w:rsid w:val="007F6809"/>
    <w:rsid w:val="007F6D9D"/>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A22"/>
    <w:rsid w:val="00822DA6"/>
    <w:rsid w:val="00824DED"/>
    <w:rsid w:val="00824E19"/>
    <w:rsid w:val="00825141"/>
    <w:rsid w:val="0082594C"/>
    <w:rsid w:val="00825B98"/>
    <w:rsid w:val="008262A2"/>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27E4C"/>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45"/>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2C07"/>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2653"/>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1F12"/>
    <w:rsid w:val="00A42023"/>
    <w:rsid w:val="00A42179"/>
    <w:rsid w:val="00A42D63"/>
    <w:rsid w:val="00A43F8B"/>
    <w:rsid w:val="00A45BF1"/>
    <w:rsid w:val="00A45F81"/>
    <w:rsid w:val="00A4674D"/>
    <w:rsid w:val="00A5058D"/>
    <w:rsid w:val="00A50DFF"/>
    <w:rsid w:val="00A51303"/>
    <w:rsid w:val="00A51414"/>
    <w:rsid w:val="00A515FD"/>
    <w:rsid w:val="00A52729"/>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371F"/>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04BC"/>
    <w:rsid w:val="00A916D1"/>
    <w:rsid w:val="00A919A2"/>
    <w:rsid w:val="00A91D55"/>
    <w:rsid w:val="00A92495"/>
    <w:rsid w:val="00A94695"/>
    <w:rsid w:val="00A9581F"/>
    <w:rsid w:val="00A95880"/>
    <w:rsid w:val="00A958FC"/>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D7AF9"/>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783"/>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27968"/>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0BDD"/>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7E6"/>
    <w:rsid w:val="00DC7DD6"/>
    <w:rsid w:val="00DD092F"/>
    <w:rsid w:val="00DD2F7D"/>
    <w:rsid w:val="00DD3F0C"/>
    <w:rsid w:val="00DD3FF9"/>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6B99"/>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401A"/>
    <w:rsid w:val="00E4435F"/>
    <w:rsid w:val="00E45235"/>
    <w:rsid w:val="00E47618"/>
    <w:rsid w:val="00E503AC"/>
    <w:rsid w:val="00E5047D"/>
    <w:rsid w:val="00E50EC7"/>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1ECF"/>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11"/>
      </w:numPr>
      <w:spacing w:before="0" w:after="0" w:line="240" w:lineRule="auto"/>
      <w:jc w:val="left"/>
    </w:pPr>
    <w:rPr>
      <w:rFonts w:ascii="Times" w:eastAsia="Batang" w:hAnsi="Times"/>
      <w:szCs w:val="24"/>
      <w:lang w:val="en-GB"/>
    </w:rPr>
  </w:style>
  <w:style w:type="paragraph" w:styleId="ListBullet">
    <w:name w:val="List Bullet"/>
    <w:basedOn w:val="List"/>
    <w:rsid w:val="001453E5"/>
    <w:pPr>
      <w:numPr>
        <w:numId w:val="12"/>
      </w:numPr>
      <w:spacing w:before="0" w:line="240" w:lineRule="auto"/>
      <w:contextualSpacing w:val="0"/>
    </w:pPr>
    <w:rPr>
      <w:rFonts w:eastAsia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98842">
      <w:bodyDiv w:val="1"/>
      <w:marLeft w:val="0"/>
      <w:marRight w:val="0"/>
      <w:marTop w:val="0"/>
      <w:marBottom w:val="0"/>
      <w:divBdr>
        <w:top w:val="none" w:sz="0" w:space="0" w:color="auto"/>
        <w:left w:val="none" w:sz="0" w:space="0" w:color="auto"/>
        <w:bottom w:val="none" w:sz="0" w:space="0" w:color="auto"/>
        <w:right w:val="none" w:sz="0" w:space="0" w:color="auto"/>
      </w:divBdr>
    </w:div>
    <w:div w:id="740326473">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 w:id="1898393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1032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2/Docs/RP-23399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5FE87-9419-4B7A-80B8-67CDF62FB0DC}">
  <ds:schemaRefs>
    <ds:schemaRef ds:uri="http://schemas.openxmlformats.org/officeDocument/2006/bibliography"/>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2897</Words>
  <Characters>16519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2020-07-20T16:11:00Z</cp:lastPrinted>
  <dcterms:created xsi:type="dcterms:W3CDTF">2024-02-27T06:49:00Z</dcterms:created>
  <dcterms:modified xsi:type="dcterms:W3CDTF">2024-02-29T11:18:00Z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0359f705-2ba0-454b-9cfc-6ce5bcaac040_Enabled">
    <vt:lpwstr>true</vt:lpwstr>
  </property>
  <property fmtid="{D5CDD505-2E9C-101B-9397-08002B2CF9AE}" pid="26" name="MSIP_Label_0359f705-2ba0-454b-9cfc-6ce5bcaac040_SetDate">
    <vt:lpwstr>2024-02-26T15:14:12Z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7ba26926-527f-4425-a5c0-df929915a666</vt:lpwstr>
  </property>
  <property fmtid="{D5CDD505-2E9C-101B-9397-08002B2CF9AE}" pid="31" name="MSIP_Label_0359f705-2ba0-454b-9cfc-6ce5bcaac040_ContentBits">
    <vt:lpwstr>2</vt:lpwstr>
  </property>
</Properties>
</file>